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Pediatric Endocrine Society of Texas, Oklahoma, Louisiana and Arkansas (PESTOLA)</w:t>
      </w:r>
    </w:p>
    <w:p w:rsidR="00000000" w:rsidDel="00000000" w:rsidP="00000000" w:rsidRDefault="00000000" w:rsidRPr="00000000" w14:paraId="00000002">
      <w:pPr>
        <w:spacing w:after="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Annual Scientific Meeting</w:t>
      </w:r>
    </w:p>
    <w:p w:rsidR="00000000" w:rsidDel="00000000" w:rsidP="00000000" w:rsidRDefault="00000000" w:rsidRPr="00000000" w14:paraId="00000003">
      <w:pPr>
        <w:spacing w:after="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April 5-7, 2024</w:t>
      </w:r>
    </w:p>
    <w:p w:rsidR="00000000" w:rsidDel="00000000" w:rsidP="00000000" w:rsidRDefault="00000000" w:rsidRPr="00000000" w14:paraId="00000004">
      <w:pPr>
        <w:spacing w:after="0" w:lineRule="auto"/>
        <w:jc w:val="center"/>
        <w:rPr>
          <w:rFonts w:ascii="Arial" w:cs="Arial" w:eastAsia="Arial" w:hAnsi="Arial"/>
          <w:color w:val="000000"/>
          <w:sz w:val="20"/>
          <w:szCs w:val="20"/>
        </w:rPr>
      </w:pPr>
      <w:bookmarkStart w:colFirst="0" w:colLast="0" w:name="_gjdgxs" w:id="0"/>
      <w:bookmarkEnd w:id="0"/>
      <w:r w:rsidDel="00000000" w:rsidR="00000000" w:rsidRPr="00000000">
        <w:rPr>
          <w:rFonts w:ascii="Arial" w:cs="Arial" w:eastAsia="Arial" w:hAnsi="Arial"/>
          <w:b w:val="1"/>
          <w:color w:val="000000"/>
          <w:sz w:val="20"/>
          <w:szCs w:val="20"/>
          <w:rtl w:val="0"/>
        </w:rPr>
        <w:t xml:space="preserve">San Antonio, Texas</w:t>
      </w:r>
      <w:r w:rsidDel="00000000" w:rsidR="00000000" w:rsidRPr="00000000">
        <w:rPr>
          <w:rtl w:val="0"/>
        </w:rPr>
      </w:r>
    </w:p>
    <w:p w:rsidR="00000000" w:rsidDel="00000000" w:rsidP="00000000" w:rsidRDefault="00000000" w:rsidRPr="00000000" w14:paraId="00000005">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GUIDELINES FOR THE SUBMISSION OF ABSTRACTS​​</w:t>
      </w: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Participants interested in presenting an oral or poster presentation are invited to submit an abstract. All abstracts will undergo peer review by the Abstract Review Committee and may be accepted for oral and/or poster presentation.</w:t>
      </w:r>
    </w:p>
    <w:p w:rsidR="00000000" w:rsidDel="00000000" w:rsidP="00000000" w:rsidRDefault="00000000" w:rsidRPr="00000000" w14:paraId="00000008">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PRESENTATION CATEGORIES:</w:t>
      </w:r>
    </w:p>
    <w:p w:rsidR="00000000" w:rsidDel="00000000" w:rsidP="00000000" w:rsidRDefault="00000000" w:rsidRPr="00000000" w14:paraId="0000000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Abstracts can be submitted in the following categories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Original Research</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Case Presentations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Process Improvement</w:t>
      </w:r>
    </w:p>
    <w:p w:rsidR="00000000" w:rsidDel="00000000" w:rsidP="00000000" w:rsidRDefault="00000000" w:rsidRPr="00000000" w14:paraId="0000000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accepted abstracts will be published in the meeting material.   The Awards Committee will select the best presentation from each category for oral presentation, as well as the best overall presentation.</w:t>
      </w:r>
    </w:p>
    <w:p w:rsidR="00000000" w:rsidDel="00000000" w:rsidP="00000000" w:rsidRDefault="00000000" w:rsidRPr="00000000" w14:paraId="0000000F">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FORMAT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Abstracts must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exceed one page.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Font: Ariel, 10 point, single spaced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Bold type and centered across the page. Include one line space between the title and the name(s) of the author(s) and between author name(s) and affiliation(s).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 names are centered and identified with number superscripts to correspond to author affiliations.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Underline the designated presenting author’s name.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 affiliations are centered and identified with number superscripts to correspond to the respective author name; include the designated presenting author’s email address.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Abstract body alignment is left-justified.</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must be numbered.</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leave one line between paragraphs.</w:t>
      </w:r>
    </w:p>
    <w:p w:rsidR="00000000" w:rsidDel="00000000" w:rsidP="00000000" w:rsidRDefault="00000000" w:rsidRPr="00000000" w14:paraId="00000019">
      <w:pPr>
        <w:shd w:fill="ffffff" w:val="clear"/>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br w:type="textWrapping"/>
        <w:t xml:space="preserve">TITLE</w:t>
        <w:br w:type="textWrapping"/>
      </w:r>
      <w:r w:rsidDel="00000000" w:rsidR="00000000" w:rsidRPr="00000000">
        <w:rPr>
          <w:rFonts w:ascii="Arial" w:cs="Arial" w:eastAsia="Arial" w:hAnsi="Arial"/>
          <w:color w:val="000000"/>
          <w:sz w:val="20"/>
          <w:szCs w:val="20"/>
          <w:rtl w:val="0"/>
        </w:rPr>
        <w:t xml:space="preserve">The title should be in upper and lower case, bold and centered on the page. </w:t>
      </w:r>
    </w:p>
    <w:p w:rsidR="00000000" w:rsidDel="00000000" w:rsidP="00000000" w:rsidRDefault="00000000" w:rsidRPr="00000000" w14:paraId="0000001A">
      <w:pPr>
        <w:shd w:fill="ffffff" w:val="clear"/>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br w:type="textWrapping"/>
        <w:t xml:space="preserve">AUTHOR</w:t>
        <w:br w:type="textWrapping"/>
      </w:r>
      <w:r w:rsidDel="00000000" w:rsidR="00000000" w:rsidRPr="00000000">
        <w:rPr>
          <w:rFonts w:ascii="Arial" w:cs="Arial" w:eastAsia="Arial" w:hAnsi="Arial"/>
          <w:color w:val="000000"/>
          <w:sz w:val="20"/>
          <w:szCs w:val="20"/>
          <w:rtl w:val="0"/>
        </w:rPr>
        <w:t xml:space="preserve">Authors’ names should be first initial and last name. (i.e. J. Smith, MD) . Please ensure that the presenting author’s name is underlined. </w:t>
      </w:r>
    </w:p>
    <w:p w:rsidR="00000000" w:rsidDel="00000000" w:rsidP="00000000" w:rsidRDefault="00000000" w:rsidRPr="00000000" w14:paraId="0000001B">
      <w:pPr>
        <w:shd w:fill="ffffff" w:val="clear"/>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br w:type="textWrapping"/>
        <w:t xml:space="preserve">INTRODUCTION</w:t>
        <w:br w:type="textWrapping"/>
      </w:r>
      <w:r w:rsidDel="00000000" w:rsidR="00000000" w:rsidRPr="00000000">
        <w:rPr>
          <w:rFonts w:ascii="Arial" w:cs="Arial" w:eastAsia="Arial" w:hAnsi="Arial"/>
          <w:color w:val="000000"/>
          <w:sz w:val="20"/>
          <w:szCs w:val="20"/>
          <w:rtl w:val="0"/>
        </w:rPr>
        <w:t xml:space="preserve">The format of the abstract is illustrated in the sample abstract below; the template is designed for the preparation of your abstract. The SAMPLE text is for demonstration purposes only. Replace the sample title, author listing, author affiliations, designated presenting author’s email address, and abstract text in the sample abstract with your abstract title, author listing, author affiliations, email address and text.</w:t>
      </w:r>
    </w:p>
    <w:p w:rsidR="00000000" w:rsidDel="00000000" w:rsidP="00000000" w:rsidRDefault="00000000" w:rsidRPr="00000000" w14:paraId="0000001C">
      <w:pPr>
        <w:shd w:fill="ffffff" w:val="clear"/>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br w:type="textWrapping"/>
        <w:t xml:space="preserve">BODY TEXT</w:t>
        <w:br w:type="textWrapping"/>
      </w:r>
      <w:r w:rsidDel="00000000" w:rsidR="00000000" w:rsidRPr="00000000">
        <w:rPr>
          <w:rFonts w:ascii="Arial" w:cs="Arial" w:eastAsia="Arial" w:hAnsi="Arial"/>
          <w:color w:val="000000"/>
          <w:sz w:val="20"/>
          <w:szCs w:val="20"/>
          <w:rtl w:val="0"/>
        </w:rPr>
        <w:t xml:space="preserve">The abstract body is in two-column format and must include the following subjects: Introduction, Methods/Case Presentation, Results, Discussion, Conclusion, References; Acknowledgments are optional. Photographs / graphics may be included to substantiate results. </w:t>
      </w:r>
    </w:p>
    <w:p w:rsidR="00000000" w:rsidDel="00000000" w:rsidP="00000000" w:rsidRDefault="00000000" w:rsidRPr="00000000" w14:paraId="0000001D">
      <w:pPr>
        <w:shd w:fill="ffffff" w:val="clea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E">
      <w:pPr>
        <w:shd w:fill="ffffff" w:val="clear"/>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Abstract Conflict of Interest and Disclosure Statement</w:t>
        <w:br w:type="textWrapping"/>
      </w:r>
      <w:r w:rsidDel="00000000" w:rsidR="00000000" w:rsidRPr="00000000">
        <w:rPr>
          <w:rFonts w:ascii="Arial" w:cs="Arial" w:eastAsia="Arial" w:hAnsi="Arial"/>
          <w:color w:val="000000"/>
          <w:sz w:val="20"/>
          <w:szCs w:val="20"/>
          <w:rtl w:val="0"/>
        </w:rPr>
        <w:t xml:space="preserve">Potential conflicts of interest pertinent to the research should be included. All authors should provide any relevant information concerning personal or professional circumstances and relationships that might reasonably be expected to affect the author’s view on the subject.</w:t>
      </w:r>
    </w:p>
    <w:p w:rsidR="00000000" w:rsidDel="00000000" w:rsidP="00000000" w:rsidRDefault="00000000" w:rsidRPr="00000000" w14:paraId="0000001F">
      <w:pPr>
        <w:shd w:fill="ffffff" w:val="clea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Examples include but are not limited to:</w:t>
      </w:r>
    </w:p>
    <w:p w:rsidR="00000000" w:rsidDel="00000000" w:rsidP="00000000" w:rsidRDefault="00000000" w:rsidRPr="00000000" w14:paraId="00000020">
      <w:pPr>
        <w:numPr>
          <w:ilvl w:val="0"/>
          <w:numId w:val="2"/>
        </w:numPr>
        <w:shd w:fill="ffffff" w:val="clear"/>
        <w:spacing w:after="0" w:lineRule="auto"/>
        <w:ind w:left="450" w:hanging="360"/>
        <w:rPr>
          <w:color w:val="000000"/>
        </w:rPr>
      </w:pPr>
      <w:r w:rsidDel="00000000" w:rsidR="00000000" w:rsidRPr="00000000">
        <w:rPr>
          <w:rFonts w:ascii="Arial" w:cs="Arial" w:eastAsia="Arial" w:hAnsi="Arial"/>
          <w:color w:val="000000"/>
          <w:sz w:val="20"/>
          <w:szCs w:val="20"/>
          <w:rtl w:val="0"/>
        </w:rPr>
        <w:t xml:space="preserve">Stock options or bond holdings in a for-profit corporation or self-directed pension plan</w:t>
      </w:r>
    </w:p>
    <w:p w:rsidR="00000000" w:rsidDel="00000000" w:rsidP="00000000" w:rsidRDefault="00000000" w:rsidRPr="00000000" w14:paraId="00000021">
      <w:pPr>
        <w:numPr>
          <w:ilvl w:val="0"/>
          <w:numId w:val="2"/>
        </w:numPr>
        <w:shd w:fill="ffffff" w:val="clear"/>
        <w:spacing w:after="0" w:lineRule="auto"/>
        <w:ind w:left="450" w:hanging="360"/>
        <w:rPr>
          <w:color w:val="000000"/>
        </w:rPr>
      </w:pPr>
      <w:r w:rsidDel="00000000" w:rsidR="00000000" w:rsidRPr="00000000">
        <w:rPr>
          <w:rFonts w:ascii="Arial" w:cs="Arial" w:eastAsia="Arial" w:hAnsi="Arial"/>
          <w:color w:val="000000"/>
          <w:sz w:val="20"/>
          <w:szCs w:val="20"/>
          <w:rtl w:val="0"/>
        </w:rPr>
        <w:t xml:space="preserve">Research grants</w:t>
      </w:r>
    </w:p>
    <w:p w:rsidR="00000000" w:rsidDel="00000000" w:rsidP="00000000" w:rsidRDefault="00000000" w:rsidRPr="00000000" w14:paraId="00000022">
      <w:pPr>
        <w:numPr>
          <w:ilvl w:val="0"/>
          <w:numId w:val="2"/>
        </w:numPr>
        <w:shd w:fill="ffffff" w:val="clear"/>
        <w:spacing w:after="0" w:lineRule="auto"/>
        <w:ind w:left="450" w:hanging="360"/>
        <w:rPr>
          <w:color w:val="000000"/>
        </w:rPr>
      </w:pPr>
      <w:r w:rsidDel="00000000" w:rsidR="00000000" w:rsidRPr="00000000">
        <w:rPr>
          <w:rFonts w:ascii="Arial" w:cs="Arial" w:eastAsia="Arial" w:hAnsi="Arial"/>
          <w:color w:val="000000"/>
          <w:sz w:val="20"/>
          <w:szCs w:val="20"/>
          <w:rtl w:val="0"/>
        </w:rPr>
        <w:t xml:space="preserve">Employment (full-time or part-time)</w:t>
      </w:r>
    </w:p>
    <w:p w:rsidR="00000000" w:rsidDel="00000000" w:rsidP="00000000" w:rsidRDefault="00000000" w:rsidRPr="00000000" w14:paraId="00000023">
      <w:pPr>
        <w:numPr>
          <w:ilvl w:val="0"/>
          <w:numId w:val="2"/>
        </w:numPr>
        <w:shd w:fill="ffffff" w:val="clear"/>
        <w:spacing w:after="0" w:lineRule="auto"/>
        <w:ind w:left="450" w:hanging="360"/>
        <w:rPr>
          <w:color w:val="000000"/>
        </w:rPr>
      </w:pPr>
      <w:r w:rsidDel="00000000" w:rsidR="00000000" w:rsidRPr="00000000">
        <w:rPr>
          <w:rFonts w:ascii="Arial" w:cs="Arial" w:eastAsia="Arial" w:hAnsi="Arial"/>
          <w:color w:val="000000"/>
          <w:sz w:val="20"/>
          <w:szCs w:val="20"/>
          <w:rtl w:val="0"/>
        </w:rPr>
        <w:t xml:space="preserve">Ownership or partnership</w:t>
      </w:r>
    </w:p>
    <w:p w:rsidR="00000000" w:rsidDel="00000000" w:rsidP="00000000" w:rsidRDefault="00000000" w:rsidRPr="00000000" w14:paraId="00000024">
      <w:pPr>
        <w:numPr>
          <w:ilvl w:val="0"/>
          <w:numId w:val="2"/>
        </w:numPr>
        <w:shd w:fill="ffffff" w:val="clear"/>
        <w:spacing w:after="0" w:lineRule="auto"/>
        <w:ind w:left="450" w:hanging="360"/>
        <w:rPr>
          <w:color w:val="000000"/>
        </w:rPr>
      </w:pPr>
      <w:r w:rsidDel="00000000" w:rsidR="00000000" w:rsidRPr="00000000">
        <w:rPr>
          <w:rFonts w:ascii="Arial" w:cs="Arial" w:eastAsia="Arial" w:hAnsi="Arial"/>
          <w:color w:val="000000"/>
          <w:sz w:val="20"/>
          <w:szCs w:val="20"/>
          <w:rtl w:val="0"/>
        </w:rPr>
        <w:t xml:space="preserve">Consulting fees or other remuneration (payment)</w:t>
      </w:r>
    </w:p>
    <w:p w:rsidR="00000000" w:rsidDel="00000000" w:rsidP="00000000" w:rsidRDefault="00000000" w:rsidRPr="00000000" w14:paraId="00000025">
      <w:pPr>
        <w:numPr>
          <w:ilvl w:val="0"/>
          <w:numId w:val="2"/>
        </w:numPr>
        <w:shd w:fill="ffffff" w:val="clear"/>
        <w:spacing w:after="0" w:lineRule="auto"/>
        <w:ind w:left="450" w:hanging="360"/>
        <w:rPr>
          <w:color w:val="000000"/>
        </w:rPr>
      </w:pPr>
      <w:r w:rsidDel="00000000" w:rsidR="00000000" w:rsidRPr="00000000">
        <w:rPr>
          <w:rFonts w:ascii="Arial" w:cs="Arial" w:eastAsia="Arial" w:hAnsi="Arial"/>
          <w:color w:val="000000"/>
          <w:sz w:val="20"/>
          <w:szCs w:val="20"/>
          <w:rtl w:val="0"/>
        </w:rPr>
        <w:t xml:space="preserve">Non-remunerative positions of influence such as officer, board member, trustee or public spokesperson</w:t>
      </w:r>
    </w:p>
    <w:p w:rsidR="00000000" w:rsidDel="00000000" w:rsidP="00000000" w:rsidRDefault="00000000" w:rsidRPr="00000000" w14:paraId="00000026">
      <w:pPr>
        <w:numPr>
          <w:ilvl w:val="0"/>
          <w:numId w:val="2"/>
        </w:numPr>
        <w:shd w:fill="ffffff" w:val="clear"/>
        <w:spacing w:after="0" w:lineRule="auto"/>
        <w:ind w:left="450" w:hanging="360"/>
        <w:rPr>
          <w:color w:val="000000"/>
        </w:rPr>
      </w:pPr>
      <w:r w:rsidDel="00000000" w:rsidR="00000000" w:rsidRPr="00000000">
        <w:rPr>
          <w:rFonts w:ascii="Arial" w:cs="Arial" w:eastAsia="Arial" w:hAnsi="Arial"/>
          <w:color w:val="000000"/>
          <w:sz w:val="20"/>
          <w:szCs w:val="20"/>
          <w:rtl w:val="0"/>
        </w:rPr>
        <w:t xml:space="preserve">Receipt of royalties</w:t>
      </w:r>
    </w:p>
    <w:p w:rsidR="00000000" w:rsidDel="00000000" w:rsidP="00000000" w:rsidRDefault="00000000" w:rsidRPr="00000000" w14:paraId="00000027">
      <w:pPr>
        <w:numPr>
          <w:ilvl w:val="0"/>
          <w:numId w:val="2"/>
        </w:numPr>
        <w:shd w:fill="ffffff" w:val="clear"/>
        <w:spacing w:after="0" w:lineRule="auto"/>
        <w:ind w:left="450" w:hanging="360"/>
        <w:rPr>
          <w:color w:val="000000"/>
        </w:rPr>
      </w:pPr>
      <w:r w:rsidDel="00000000" w:rsidR="00000000" w:rsidRPr="00000000">
        <w:rPr>
          <w:rFonts w:ascii="Arial" w:cs="Arial" w:eastAsia="Arial" w:hAnsi="Arial"/>
          <w:color w:val="000000"/>
          <w:sz w:val="20"/>
          <w:szCs w:val="20"/>
          <w:rtl w:val="0"/>
        </w:rPr>
        <w:t xml:space="preserve">Speaker’s bureau</w:t>
      </w:r>
    </w:p>
    <w:p w:rsidR="00000000" w:rsidDel="00000000" w:rsidP="00000000" w:rsidRDefault="00000000" w:rsidRPr="00000000" w14:paraId="00000028">
      <w:pPr>
        <w:shd w:fill="ffffff" w:val="clea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1"/>
          <w:color w:val="000000"/>
          <w:sz w:val="20"/>
          <w:szCs w:val="20"/>
        </w:rPr>
      </w:pPr>
      <w:r w:rsidDel="00000000" w:rsidR="00000000" w:rsidRPr="00000000">
        <w:br w:type="page"/>
      </w:r>
      <w:r w:rsidDel="00000000" w:rsidR="00000000" w:rsidRPr="00000000">
        <w:rPr>
          <w:rFonts w:ascii="Arial" w:cs="Arial" w:eastAsia="Arial" w:hAnsi="Arial"/>
          <w:b w:val="1"/>
          <w:color w:val="000000"/>
          <w:sz w:val="20"/>
          <w:szCs w:val="20"/>
          <w:rtl w:val="0"/>
        </w:rPr>
        <w:t xml:space="preserve">Example: Abstract Title Centred and Bold in Upper- and Lowercase</w:t>
      </w:r>
    </w:p>
    <w:p w:rsidR="00000000" w:rsidDel="00000000" w:rsidP="00000000" w:rsidRDefault="00000000" w:rsidRPr="00000000" w14:paraId="0000002A">
      <w:pPr>
        <w:spacing w:after="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vertAlign w:val="superscript"/>
          <w:rtl w:val="0"/>
        </w:rPr>
        <w:t xml:space="preserve">1</w:t>
      </w:r>
      <w:r w:rsidDel="00000000" w:rsidR="00000000" w:rsidRPr="00000000">
        <w:rPr>
          <w:rFonts w:ascii="Arial" w:cs="Arial" w:eastAsia="Arial" w:hAnsi="Arial"/>
          <w:color w:val="000000"/>
          <w:sz w:val="20"/>
          <w:szCs w:val="20"/>
          <w:u w:val="single"/>
          <w:rtl w:val="0"/>
        </w:rPr>
        <w:t xml:space="preserve">John Smith</w:t>
      </w:r>
      <w:r w:rsidDel="00000000" w:rsidR="00000000" w:rsidRPr="00000000">
        <w:rPr>
          <w:rFonts w:ascii="Arial" w:cs="Arial" w:eastAsia="Arial" w:hAnsi="Arial"/>
          <w:color w:val="000000"/>
          <w:sz w:val="20"/>
          <w:szCs w:val="20"/>
          <w:u w:val="single"/>
          <w:vertAlign w:val="superscript"/>
          <w:rtl w:val="0"/>
        </w:rPr>
        <w:t xml:space="preserve">, </w:t>
      </w:r>
      <w:r w:rsidDel="00000000" w:rsidR="00000000" w:rsidRPr="00000000">
        <w:rPr>
          <w:rFonts w:ascii="Arial" w:cs="Arial" w:eastAsia="Arial" w:hAnsi="Arial"/>
          <w:color w:val="000000"/>
          <w:sz w:val="20"/>
          <w:szCs w:val="20"/>
          <w:u w:val="single"/>
          <w:rtl w:val="0"/>
        </w:rPr>
        <w:t xml:space="preserve">MD</w:t>
      </w:r>
      <w:r w:rsidDel="00000000" w:rsidR="00000000" w:rsidRPr="00000000">
        <w:rPr>
          <w:rFonts w:ascii="Arial" w:cs="Arial" w:eastAsia="Arial" w:hAnsi="Arial"/>
          <w:color w:val="000000"/>
          <w:sz w:val="20"/>
          <w:szCs w:val="20"/>
          <w:rtl w:val="0"/>
        </w:rPr>
        <w:t xml:space="preserve"> and </w:t>
      </w: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Susan Jones, MD, PhD</w:t>
      </w:r>
    </w:p>
    <w:p w:rsidR="00000000" w:rsidDel="00000000" w:rsidP="00000000" w:rsidRDefault="00000000" w:rsidRPr="00000000" w14:paraId="0000002B">
      <w:pPr>
        <w:spacing w:after="0"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spacing w:after="0" w:lineRule="auto"/>
        <w:jc w:val="center"/>
        <w:rPr>
          <w:rFonts w:ascii="Arial" w:cs="Arial" w:eastAsia="Arial" w:hAnsi="Arial"/>
          <w:color w:val="000000"/>
          <w:sz w:val="20"/>
          <w:szCs w:val="20"/>
          <w:vertAlign w:val="superscript"/>
        </w:rPr>
      </w:pP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Department/Research Institute, University, Country</w:t>
      </w:r>
      <w:r w:rsidDel="00000000" w:rsidR="00000000" w:rsidRPr="00000000">
        <w:rPr>
          <w:rtl w:val="0"/>
        </w:rPr>
      </w:r>
    </w:p>
    <w:p w:rsidR="00000000" w:rsidDel="00000000" w:rsidP="00000000" w:rsidRDefault="00000000" w:rsidRPr="00000000" w14:paraId="0000002D">
      <w:pPr>
        <w:spacing w:after="0" w:lineRule="auto"/>
        <w:jc w:val="center"/>
        <w:rPr>
          <w:rFonts w:ascii="Arial" w:cs="Arial" w:eastAsia="Arial" w:hAnsi="Arial"/>
          <w:color w:val="000000"/>
          <w:sz w:val="20"/>
          <w:szCs w:val="20"/>
          <w:vertAlign w:val="superscript"/>
        </w:rPr>
      </w:pP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Department/Research Institute, University, Country, author’s </w:t>
      </w:r>
      <w:r w:rsidDel="00000000" w:rsidR="00000000" w:rsidRPr="00000000">
        <w:rPr>
          <w:rFonts w:ascii="Arial" w:cs="Arial" w:eastAsia="Arial" w:hAnsi="Arial"/>
          <w:color w:val="000000"/>
          <w:sz w:val="20"/>
          <w:szCs w:val="20"/>
          <w:u w:val="single"/>
          <w:rtl w:val="0"/>
        </w:rPr>
        <w:t xml:space="preserve">email@</w:t>
      </w:r>
      <w:r w:rsidDel="00000000" w:rsidR="00000000" w:rsidRPr="00000000">
        <w:rPr>
          <w:rFonts w:ascii="Arial" w:cs="Arial" w:eastAsia="Arial" w:hAnsi="Arial"/>
          <w:sz w:val="20"/>
          <w:szCs w:val="20"/>
          <w:rtl w:val="0"/>
        </w:rPr>
        <w:t xml:space="preserve">university.edu</w:t>
      </w: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sectPr>
          <w:footerReference r:id="rId6" w:type="default"/>
          <w:pgSz w:h="16839" w:w="11907" w:orient="portrait"/>
          <w:pgMar w:bottom="1080" w:top="630" w:left="1080" w:right="1080" w:header="708" w:footer="708"/>
          <w:pgNumType w:start="1"/>
        </w:sectPr>
      </w:pPr>
      <w:r w:rsidDel="00000000" w:rsidR="00000000" w:rsidRPr="00000000">
        <w:rPr>
          <w:rtl w:val="0"/>
        </w:rPr>
      </w:r>
    </w:p>
    <w:p w:rsidR="00000000" w:rsidDel="00000000" w:rsidP="00000000" w:rsidRDefault="00000000" w:rsidRPr="00000000" w14:paraId="0000002F">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Abstract Conflict of Interest and Disclosure Statement</w:t>
      </w:r>
    </w:p>
    <w:p w:rsidR="00000000" w:rsidDel="00000000" w:rsidP="00000000" w:rsidRDefault="00000000" w:rsidRPr="00000000" w14:paraId="00000030">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INTRODUCTION</w:t>
      </w:r>
    </w:p>
    <w:p w:rsidR="00000000" w:rsidDel="00000000" w:rsidP="00000000" w:rsidRDefault="00000000" w:rsidRPr="00000000" w14:paraId="0000003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introduction should introduce the background to the work that has been carried out. It should contain citations to the key literature to support this rationale and should lead to a clearly stated hypothesis or set of objectives. References must be added in the text with superscripts</w:t>
      </w: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differ in the degree to which they are willing and able to express their emotions</w:t>
      </w: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 In this study, we recorded the emotional reactions of men and women to film...”</w:t>
      </w:r>
    </w:p>
    <w:p w:rsidR="00000000" w:rsidDel="00000000" w:rsidP="00000000" w:rsidRDefault="00000000" w:rsidRPr="00000000" w14:paraId="00000033">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EXPERIMENTAL METHODS / CASE PRESENTATION</w:t>
      </w:r>
    </w:p>
    <w:p w:rsidR="00000000" w:rsidDel="00000000" w:rsidP="00000000" w:rsidRDefault="00000000" w:rsidRPr="00000000" w14:paraId="0000003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section should specify exactly what was done experimentally. Subheadings can be used to differentiate the different methods in this section. Sample size and statistical methods used should be indicated in this section. </w:t>
      </w:r>
    </w:p>
    <w:p w:rsidR="00000000" w:rsidDel="00000000" w:rsidP="00000000" w:rsidRDefault="00000000" w:rsidRPr="00000000" w14:paraId="00000035">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RESULTS </w:t>
      </w:r>
    </w:p>
    <w:p w:rsidR="00000000" w:rsidDel="00000000" w:rsidP="00000000" w:rsidRDefault="00000000" w:rsidRPr="00000000" w14:paraId="0000003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Authors should consider how to present their data. Figures and tables are to be used in this section. If using histology or microscopic images- scale bars should be included. Graphs should have relevant statistics (statistical significance) with appropriate legends. There should be sufficient information for the reader to understand, but it is not necessary to write an extensive text to explain all the detail. </w:t>
      </w:r>
    </w:p>
    <w:tbl>
      <w:tblPr>
        <w:tblStyle w:val="Table1"/>
        <w:tblW w:w="4391.0" w:type="dxa"/>
        <w:jc w:val="left"/>
        <w:tblInd w:w="108.0" w:type="dxa"/>
        <w:tblLayout w:type="fixed"/>
        <w:tblLook w:val="0400"/>
      </w:tblPr>
      <w:tblGrid>
        <w:gridCol w:w="1352"/>
        <w:gridCol w:w="1466"/>
        <w:gridCol w:w="1573"/>
        <w:tblGridChange w:id="0">
          <w:tblGrid>
            <w:gridCol w:w="1352"/>
            <w:gridCol w:w="1466"/>
            <w:gridCol w:w="157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7">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Emotions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8">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Women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9">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Men</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Happiness</w:t>
            </w:r>
          </w:p>
          <w:p w:rsidR="00000000" w:rsidDel="00000000" w:rsidP="00000000" w:rsidRDefault="00000000" w:rsidRPr="00000000" w14:paraId="0000003B">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Sadness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C">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14</w:t>
            </w:r>
          </w:p>
          <w:p w:rsidR="00000000" w:rsidDel="00000000" w:rsidP="00000000" w:rsidRDefault="00000000" w:rsidRPr="00000000" w14:paraId="0000003D">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8</w:t>
            </w:r>
          </w:p>
          <w:p w:rsidR="00000000" w:rsidDel="00000000" w:rsidP="00000000" w:rsidRDefault="00000000" w:rsidRPr="00000000" w14:paraId="0000003F">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18</w:t>
            </w:r>
          </w:p>
        </w:tc>
      </w:tr>
    </w:tbl>
    <w:p w:rsidR="00000000" w:rsidDel="00000000" w:rsidP="00000000" w:rsidRDefault="00000000" w:rsidRPr="00000000" w14:paraId="00000040">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“Table 1 show that men in the father-watching condition cried significantly more...”</w:t>
      </w:r>
    </w:p>
    <w:p w:rsidR="00000000" w:rsidDel="00000000" w:rsidP="00000000" w:rsidRDefault="00000000" w:rsidRPr="00000000" w14:paraId="00000042">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DISCUSSION</w:t>
      </w:r>
      <w:r w:rsidDel="00000000" w:rsidR="00000000" w:rsidRPr="00000000">
        <w:rPr>
          <w:rtl w:val="0"/>
        </w:rPr>
      </w:r>
    </w:p>
    <w:p w:rsidR="00000000" w:rsidDel="00000000" w:rsidP="00000000" w:rsidRDefault="00000000" w:rsidRPr="00000000" w14:paraId="00000048">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Discussion should summaries the observations and attempts to place this data into the context of the existing body of literature to express opinions about the significance of the work. </w:t>
      </w:r>
    </w:p>
    <w:p w:rsidR="00000000" w:rsidDel="00000000" w:rsidP="00000000" w:rsidRDefault="00000000" w:rsidRPr="00000000" w14:paraId="0000004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“These results imply that sex differences in emotional expressiveness are moderated by two kinds of variables...”</w:t>
      </w:r>
    </w:p>
    <w:p w:rsidR="00000000" w:rsidDel="00000000" w:rsidP="00000000" w:rsidRDefault="00000000" w:rsidRPr="00000000" w14:paraId="0000004A">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CONCLUSION</w:t>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conclusions have to be based on the facts in evidence and should be limited to minimal speculation about the significance of the work. </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“Males and females students were critical criteria used to determine their emotions during...Consequently; if emotions can incarcerate us by hiding our complexity, at least their expression can liberate us by displaying our authenticity.”</w:t>
      </w:r>
    </w:p>
    <w:p w:rsidR="00000000" w:rsidDel="00000000" w:rsidP="00000000" w:rsidRDefault="00000000" w:rsidRPr="00000000" w14:paraId="0000004D">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REFERENCES</w:t>
      </w:r>
    </w:p>
    <w:p w:rsidR="00000000" w:rsidDel="00000000" w:rsidP="00000000" w:rsidRDefault="00000000" w:rsidRPr="00000000" w14:paraId="0000004E">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References must be numbered. Keep the same style.</w:t>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Smith G. </w:t>
      </w:r>
      <w:r w:rsidDel="00000000" w:rsidR="00000000" w:rsidRPr="00000000">
        <w:rPr>
          <w:rFonts w:ascii="Arial" w:cs="Arial" w:eastAsia="Arial" w:hAnsi="Arial"/>
          <w:i w:val="1"/>
          <w:color w:val="000000"/>
          <w:sz w:val="20"/>
          <w:szCs w:val="20"/>
          <w:rtl w:val="0"/>
        </w:rPr>
        <w:t xml:space="preserve">et al</w:t>
      </w:r>
      <w:r w:rsidDel="00000000" w:rsidR="00000000" w:rsidRPr="00000000">
        <w:rPr>
          <w:rFonts w:ascii="Arial" w:cs="Arial" w:eastAsia="Arial" w:hAnsi="Arial"/>
          <w:color w:val="000000"/>
          <w:sz w:val="20"/>
          <w:szCs w:val="20"/>
          <w:rtl w:val="0"/>
        </w:rPr>
        <w:t xml:space="preserve">., J. Biomech. 2:5-11, 2011</w:t>
      </w:r>
    </w:p>
    <w:p w:rsidR="00000000" w:rsidDel="00000000" w:rsidP="00000000" w:rsidRDefault="00000000" w:rsidRPr="00000000" w14:paraId="00000050">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ACKNOWLEDGMENTS</w:t>
      </w:r>
    </w:p>
    <w:p w:rsidR="00000000" w:rsidDel="00000000" w:rsidP="00000000" w:rsidRDefault="00000000" w:rsidRPr="00000000" w14:paraId="0000005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Authors should acknowledge any person, or funding agency that has made a significant contribution to the work.</w:t>
      </w:r>
    </w:p>
    <w:p w:rsidR="00000000" w:rsidDel="00000000" w:rsidP="00000000" w:rsidRDefault="00000000" w:rsidRPr="00000000" w14:paraId="00000052">
      <w:pPr>
        <w:rPr>
          <w:rFonts w:ascii="Arial" w:cs="Arial" w:eastAsia="Arial" w:hAnsi="Arial"/>
          <w:color w:val="000000"/>
          <w:sz w:val="20"/>
          <w:szCs w:val="20"/>
        </w:rPr>
        <w:sectPr>
          <w:type w:val="continuous"/>
          <w:pgSz w:h="16839" w:w="11907" w:orient="portrait"/>
          <w:pgMar w:bottom="1080" w:top="450" w:left="1080" w:right="1080" w:header="708" w:footer="708"/>
          <w:cols w:equalWidth="0" w:num="2">
            <w:col w:space="708" w:w="4519.5"/>
            <w:col w:space="0" w:w="4519.5"/>
          </w:cols>
        </w:sectPr>
      </w:pPr>
      <w:r w:rsidDel="00000000" w:rsidR="00000000" w:rsidRPr="00000000">
        <w:rPr>
          <w:rFonts w:ascii="Arial" w:cs="Arial" w:eastAsia="Arial" w:hAnsi="Arial"/>
          <w:color w:val="000000"/>
          <w:sz w:val="20"/>
          <w:szCs w:val="20"/>
          <w:rtl w:val="0"/>
        </w:rPr>
        <w:t xml:space="preserve">“The authors would like to thank the Research Frontiers Programme (Grant no: XXX) for providing financial support to this project.  </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sectPr>
      <w:type w:val="nextPage"/>
      <w:pgSz w:h="16839" w:w="11907"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