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D93B" w14:textId="77777777" w:rsidR="000A289E" w:rsidRDefault="00000000">
      <w:pPr>
        <w:spacing w:after="0"/>
        <w:jc w:val="center"/>
        <w:rPr>
          <w:rFonts w:ascii="Arial" w:eastAsia="Arial" w:hAnsi="Arial" w:cs="Arial"/>
          <w:b/>
          <w:color w:val="000000"/>
          <w:sz w:val="20"/>
          <w:szCs w:val="20"/>
        </w:rPr>
      </w:pPr>
      <w:r>
        <w:rPr>
          <w:rFonts w:ascii="Arial" w:eastAsia="Arial" w:hAnsi="Arial" w:cs="Arial"/>
          <w:b/>
          <w:color w:val="000000"/>
          <w:sz w:val="20"/>
          <w:szCs w:val="20"/>
        </w:rPr>
        <w:t>Pediatric Endocrine Society of Texas, Oklahoma, Louisiana and Arkansas (PESTOLA)</w:t>
      </w:r>
    </w:p>
    <w:p w14:paraId="619B714A" w14:textId="77777777" w:rsidR="000A289E" w:rsidRDefault="00000000">
      <w:pPr>
        <w:spacing w:after="0"/>
        <w:jc w:val="center"/>
        <w:rPr>
          <w:rFonts w:ascii="Arial" w:eastAsia="Arial" w:hAnsi="Arial" w:cs="Arial"/>
          <w:b/>
          <w:color w:val="000000"/>
          <w:sz w:val="20"/>
          <w:szCs w:val="20"/>
        </w:rPr>
      </w:pPr>
      <w:r>
        <w:rPr>
          <w:rFonts w:ascii="Arial" w:eastAsia="Arial" w:hAnsi="Arial" w:cs="Arial"/>
          <w:b/>
          <w:color w:val="000000"/>
          <w:sz w:val="20"/>
          <w:szCs w:val="20"/>
        </w:rPr>
        <w:t>Annual Scientific Meeting</w:t>
      </w:r>
    </w:p>
    <w:p w14:paraId="23562151" w14:textId="200E8C02" w:rsidR="000A289E" w:rsidRDefault="00000000">
      <w:pPr>
        <w:spacing w:after="0"/>
        <w:jc w:val="center"/>
        <w:rPr>
          <w:rFonts w:ascii="Arial" w:eastAsia="Arial" w:hAnsi="Arial" w:cs="Arial"/>
          <w:b/>
          <w:color w:val="000000"/>
          <w:sz w:val="20"/>
          <w:szCs w:val="20"/>
        </w:rPr>
      </w:pPr>
      <w:r>
        <w:rPr>
          <w:rFonts w:ascii="Arial" w:eastAsia="Arial" w:hAnsi="Arial" w:cs="Arial"/>
          <w:b/>
          <w:color w:val="000000"/>
          <w:sz w:val="20"/>
          <w:szCs w:val="20"/>
        </w:rPr>
        <w:t xml:space="preserve">April </w:t>
      </w:r>
      <w:r w:rsidR="006C6E8C">
        <w:rPr>
          <w:rFonts w:ascii="Arial" w:eastAsia="Arial" w:hAnsi="Arial" w:cs="Arial"/>
          <w:b/>
          <w:color w:val="000000"/>
          <w:sz w:val="20"/>
          <w:szCs w:val="20"/>
        </w:rPr>
        <w:t>4</w:t>
      </w:r>
      <w:r>
        <w:rPr>
          <w:rFonts w:ascii="Arial" w:eastAsia="Arial" w:hAnsi="Arial" w:cs="Arial"/>
          <w:b/>
          <w:color w:val="000000"/>
          <w:sz w:val="20"/>
          <w:szCs w:val="20"/>
        </w:rPr>
        <w:t>-7, 202</w:t>
      </w:r>
      <w:r w:rsidR="006C6E8C">
        <w:rPr>
          <w:rFonts w:ascii="Arial" w:eastAsia="Arial" w:hAnsi="Arial" w:cs="Arial"/>
          <w:b/>
          <w:color w:val="000000"/>
          <w:sz w:val="20"/>
          <w:szCs w:val="20"/>
        </w:rPr>
        <w:t>5</w:t>
      </w:r>
    </w:p>
    <w:p w14:paraId="3A48D673" w14:textId="633A60E6" w:rsidR="000A289E" w:rsidRDefault="006C6E8C">
      <w:pPr>
        <w:spacing w:after="0"/>
        <w:jc w:val="center"/>
        <w:rPr>
          <w:rFonts w:ascii="Arial" w:eastAsia="Arial" w:hAnsi="Arial" w:cs="Arial"/>
          <w:color w:val="000000"/>
          <w:sz w:val="20"/>
          <w:szCs w:val="20"/>
        </w:rPr>
      </w:pPr>
      <w:bookmarkStart w:id="0" w:name="_gjdgxs" w:colFirst="0" w:colLast="0"/>
      <w:bookmarkEnd w:id="0"/>
      <w:r>
        <w:rPr>
          <w:rFonts w:ascii="Arial" w:eastAsia="Arial" w:hAnsi="Arial" w:cs="Arial"/>
          <w:b/>
          <w:color w:val="000000"/>
          <w:sz w:val="20"/>
          <w:szCs w:val="20"/>
        </w:rPr>
        <w:t>Irving-Last Colinas</w:t>
      </w:r>
      <w:r w:rsidR="00000000">
        <w:rPr>
          <w:rFonts w:ascii="Arial" w:eastAsia="Arial" w:hAnsi="Arial" w:cs="Arial"/>
          <w:b/>
          <w:color w:val="000000"/>
          <w:sz w:val="20"/>
          <w:szCs w:val="20"/>
        </w:rPr>
        <w:t>, Texas</w:t>
      </w:r>
    </w:p>
    <w:p w14:paraId="1757D232" w14:textId="77777777" w:rsidR="000A289E" w:rsidRDefault="000A289E">
      <w:pPr>
        <w:rPr>
          <w:rFonts w:ascii="Arial" w:eastAsia="Arial" w:hAnsi="Arial" w:cs="Arial"/>
          <w:b/>
          <w:color w:val="000000"/>
          <w:sz w:val="20"/>
          <w:szCs w:val="20"/>
        </w:rPr>
      </w:pPr>
    </w:p>
    <w:p w14:paraId="1F278888" w14:textId="77777777" w:rsidR="000A289E" w:rsidRDefault="00000000">
      <w:pPr>
        <w:rPr>
          <w:rFonts w:ascii="Arial" w:eastAsia="Arial" w:hAnsi="Arial" w:cs="Arial"/>
          <w:color w:val="000000"/>
          <w:sz w:val="20"/>
          <w:szCs w:val="20"/>
        </w:rPr>
      </w:pPr>
      <w:r>
        <w:rPr>
          <w:rFonts w:ascii="Arial" w:eastAsia="Arial" w:hAnsi="Arial" w:cs="Arial"/>
          <w:b/>
          <w:color w:val="000000"/>
          <w:sz w:val="20"/>
          <w:szCs w:val="20"/>
        </w:rPr>
        <w:t>GUIDELINES FOR THE SUBMISSION OF ABSTRACTS​​</w:t>
      </w:r>
    </w:p>
    <w:p w14:paraId="4AAD7E01" w14:textId="568FAE3E" w:rsidR="000A289E" w:rsidRDefault="00000000">
      <w:pPr>
        <w:rPr>
          <w:rFonts w:ascii="Arial" w:eastAsia="Arial" w:hAnsi="Arial" w:cs="Arial"/>
          <w:color w:val="000000"/>
          <w:sz w:val="20"/>
          <w:szCs w:val="20"/>
        </w:rPr>
      </w:pPr>
      <w:r>
        <w:rPr>
          <w:rFonts w:ascii="Arial" w:eastAsia="Arial" w:hAnsi="Arial" w:cs="Arial"/>
          <w:color w:val="000000"/>
          <w:sz w:val="20"/>
          <w:szCs w:val="20"/>
        </w:rPr>
        <w:t>Participants interested in presenting an oral or poster presentation are invited to submit an abstract. All abstracts will undergo peer review by the Abstract Review Committee and may be accepted for oral and/or poster presentation.</w:t>
      </w:r>
      <w:r w:rsidR="006C6E8C">
        <w:rPr>
          <w:rFonts w:ascii="Arial" w:eastAsia="Arial" w:hAnsi="Arial" w:cs="Arial"/>
          <w:color w:val="000000"/>
          <w:sz w:val="20"/>
          <w:szCs w:val="20"/>
        </w:rPr>
        <w:t xml:space="preserve"> Abstracts can be submitted by December 31, 2024 to </w:t>
      </w:r>
      <w:hyperlink r:id="rId7" w:tgtFrame="_blank" w:history="1">
        <w:r w:rsidR="006C6E8C">
          <w:rPr>
            <w:rStyle w:val="Hyperlink"/>
            <w:rFonts w:ascii="Arial" w:hAnsi="Arial" w:cs="Arial"/>
            <w:color w:val="1155CC"/>
            <w:shd w:val="clear" w:color="auto" w:fill="FFFFFF"/>
          </w:rPr>
          <w:t>https://abstracts.pestola.net/</w:t>
        </w:r>
      </w:hyperlink>
    </w:p>
    <w:p w14:paraId="7CC7D9D5" w14:textId="77777777" w:rsidR="000A289E" w:rsidRDefault="000A289E">
      <w:pPr>
        <w:rPr>
          <w:rFonts w:ascii="Arial" w:eastAsia="Arial" w:hAnsi="Arial" w:cs="Arial"/>
          <w:b/>
          <w:color w:val="000000"/>
          <w:sz w:val="20"/>
          <w:szCs w:val="20"/>
        </w:rPr>
      </w:pPr>
    </w:p>
    <w:p w14:paraId="19FCA8AF"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PRESENTATION CATEGORIES:</w:t>
      </w:r>
    </w:p>
    <w:p w14:paraId="0CDFEF0F"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Abstracts can be submitted in the following categories –</w:t>
      </w:r>
    </w:p>
    <w:p w14:paraId="05E2CFBF" w14:textId="77777777" w:rsidR="000A289E" w:rsidRDefault="00000000">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Original Research</w:t>
      </w:r>
    </w:p>
    <w:p w14:paraId="694875D3" w14:textId="77777777" w:rsidR="000A289E" w:rsidRDefault="00000000">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Case Presentations</w:t>
      </w:r>
    </w:p>
    <w:p w14:paraId="1BDD1CA3" w14:textId="77777777" w:rsidR="000A289E" w:rsidRDefault="00000000">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Process Improvement</w:t>
      </w:r>
    </w:p>
    <w:p w14:paraId="0CA04BCB"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All accepted abstracts will be published in the meeting material.   The Awards Committee will select the best presentation from each category for oral presentation, as well as the best overall presentation.</w:t>
      </w:r>
    </w:p>
    <w:p w14:paraId="7C887585"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FORMAT</w:t>
      </w:r>
    </w:p>
    <w:p w14:paraId="1A117A29"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Abstracts must </w:t>
      </w:r>
      <w:r>
        <w:rPr>
          <w:rFonts w:ascii="Arial" w:eastAsia="Arial" w:hAnsi="Arial" w:cs="Arial"/>
          <w:b/>
          <w:color w:val="000000"/>
          <w:sz w:val="20"/>
          <w:szCs w:val="20"/>
        </w:rPr>
        <w:t>not</w:t>
      </w:r>
      <w:r>
        <w:rPr>
          <w:rFonts w:ascii="Arial" w:eastAsia="Arial" w:hAnsi="Arial" w:cs="Arial"/>
          <w:color w:val="000000"/>
          <w:sz w:val="20"/>
          <w:szCs w:val="20"/>
        </w:rPr>
        <w:t xml:space="preserve"> exceed one page.</w:t>
      </w:r>
    </w:p>
    <w:p w14:paraId="2B8840B3"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Font: Ariel, 10 point, single spaced</w:t>
      </w:r>
    </w:p>
    <w:p w14:paraId="2526E9A5"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Title: Bold type and centered across the page. Include one line space between the title and the name(s) of the author(s) and between author name(s) and affiliation(s).</w:t>
      </w:r>
    </w:p>
    <w:p w14:paraId="60DE37E1"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Author names are centered and identified with number superscripts to correspond to author affiliations. </w:t>
      </w:r>
    </w:p>
    <w:p w14:paraId="4812A3E1"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Underline the designated presenting author’s name.</w:t>
      </w:r>
    </w:p>
    <w:p w14:paraId="0E25D338"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 xml:space="preserve">Author affiliations are centered and identified with number superscripts to correspond to the respective </w:t>
      </w:r>
      <w:proofErr w:type="gramStart"/>
      <w:r>
        <w:rPr>
          <w:rFonts w:ascii="Arial" w:eastAsia="Arial" w:hAnsi="Arial" w:cs="Arial"/>
          <w:color w:val="000000"/>
          <w:sz w:val="20"/>
          <w:szCs w:val="20"/>
        </w:rPr>
        <w:t>author</w:t>
      </w:r>
      <w:proofErr w:type="gramEnd"/>
      <w:r>
        <w:rPr>
          <w:rFonts w:ascii="Arial" w:eastAsia="Arial" w:hAnsi="Arial" w:cs="Arial"/>
          <w:color w:val="000000"/>
          <w:sz w:val="20"/>
          <w:szCs w:val="20"/>
        </w:rPr>
        <w:t xml:space="preserve"> name; include the designated presenting author’s email address.</w:t>
      </w:r>
    </w:p>
    <w:p w14:paraId="5C24D512"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Abstract body alignment is left-justified.</w:t>
      </w:r>
    </w:p>
    <w:p w14:paraId="0C0F098E"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References must be numbered.</w:t>
      </w:r>
    </w:p>
    <w:p w14:paraId="37EE4349" w14:textId="77777777" w:rsidR="000A289E" w:rsidRDefault="00000000">
      <w:pPr>
        <w:numPr>
          <w:ilvl w:val="0"/>
          <w:numId w:val="1"/>
        </w:numPr>
        <w:pBdr>
          <w:top w:val="nil"/>
          <w:left w:val="nil"/>
          <w:bottom w:val="nil"/>
          <w:right w:val="nil"/>
          <w:between w:val="nil"/>
        </w:pBd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Please leave one line between paragraphs.</w:t>
      </w:r>
    </w:p>
    <w:p w14:paraId="4A9811EC" w14:textId="77777777" w:rsidR="000A289E" w:rsidRDefault="00000000">
      <w:pPr>
        <w:shd w:val="clear" w:color="auto" w:fill="FFFFFF"/>
        <w:spacing w:after="0"/>
        <w:rPr>
          <w:rFonts w:ascii="Arial" w:eastAsia="Arial" w:hAnsi="Arial" w:cs="Arial"/>
          <w:color w:val="000000"/>
          <w:sz w:val="20"/>
          <w:szCs w:val="20"/>
        </w:rPr>
      </w:pPr>
      <w:r>
        <w:rPr>
          <w:rFonts w:ascii="Arial" w:eastAsia="Arial" w:hAnsi="Arial" w:cs="Arial"/>
          <w:b/>
          <w:color w:val="000000"/>
          <w:sz w:val="20"/>
          <w:szCs w:val="20"/>
        </w:rPr>
        <w:br/>
        <w:t>TITLE</w:t>
      </w:r>
      <w:r>
        <w:rPr>
          <w:rFonts w:ascii="Arial" w:eastAsia="Arial" w:hAnsi="Arial" w:cs="Arial"/>
          <w:b/>
          <w:color w:val="000000"/>
          <w:sz w:val="20"/>
          <w:szCs w:val="20"/>
        </w:rPr>
        <w:br/>
      </w:r>
      <w:r>
        <w:rPr>
          <w:rFonts w:ascii="Arial" w:eastAsia="Arial" w:hAnsi="Arial" w:cs="Arial"/>
          <w:color w:val="000000"/>
          <w:sz w:val="20"/>
          <w:szCs w:val="20"/>
        </w:rPr>
        <w:t xml:space="preserve">The title should be in upper and lower case, bold and centered on the page. </w:t>
      </w:r>
    </w:p>
    <w:p w14:paraId="46F472BC" w14:textId="77777777" w:rsidR="000A289E" w:rsidRDefault="00000000">
      <w:pPr>
        <w:shd w:val="clear" w:color="auto" w:fill="FFFFFF"/>
        <w:spacing w:after="0"/>
        <w:rPr>
          <w:rFonts w:ascii="Arial" w:eastAsia="Arial" w:hAnsi="Arial" w:cs="Arial"/>
          <w:color w:val="000000"/>
          <w:sz w:val="20"/>
          <w:szCs w:val="20"/>
        </w:rPr>
      </w:pPr>
      <w:r>
        <w:rPr>
          <w:rFonts w:ascii="Arial" w:eastAsia="Arial" w:hAnsi="Arial" w:cs="Arial"/>
          <w:b/>
          <w:color w:val="000000"/>
          <w:sz w:val="20"/>
          <w:szCs w:val="20"/>
        </w:rPr>
        <w:br/>
        <w:t>AUTHOR</w:t>
      </w:r>
      <w:r>
        <w:rPr>
          <w:rFonts w:ascii="Arial" w:eastAsia="Arial" w:hAnsi="Arial" w:cs="Arial"/>
          <w:b/>
          <w:color w:val="000000"/>
          <w:sz w:val="20"/>
          <w:szCs w:val="20"/>
        </w:rPr>
        <w:br/>
      </w:r>
      <w:r>
        <w:rPr>
          <w:rFonts w:ascii="Arial" w:eastAsia="Arial" w:hAnsi="Arial" w:cs="Arial"/>
          <w:color w:val="000000"/>
          <w:sz w:val="20"/>
          <w:szCs w:val="20"/>
        </w:rPr>
        <w:t>Authors’ names should be first initial and last name. (i.e. J. Smith, MD</w:t>
      </w:r>
      <w:proofErr w:type="gramStart"/>
      <w:r>
        <w:rPr>
          <w:rFonts w:ascii="Arial" w:eastAsia="Arial" w:hAnsi="Arial" w:cs="Arial"/>
          <w:color w:val="000000"/>
          <w:sz w:val="20"/>
          <w:szCs w:val="20"/>
        </w:rPr>
        <w:t>) .</w:t>
      </w:r>
      <w:proofErr w:type="gramEnd"/>
      <w:r>
        <w:rPr>
          <w:rFonts w:ascii="Arial" w:eastAsia="Arial" w:hAnsi="Arial" w:cs="Arial"/>
          <w:color w:val="000000"/>
          <w:sz w:val="20"/>
          <w:szCs w:val="20"/>
        </w:rPr>
        <w:t xml:space="preserve"> Please ensure that the presenting author’s name is underlined. </w:t>
      </w:r>
    </w:p>
    <w:p w14:paraId="2AE274A2" w14:textId="77777777" w:rsidR="000A289E" w:rsidRDefault="00000000">
      <w:pPr>
        <w:shd w:val="clear" w:color="auto" w:fill="FFFFFF"/>
        <w:spacing w:after="0"/>
        <w:rPr>
          <w:rFonts w:ascii="Arial" w:eastAsia="Arial" w:hAnsi="Arial" w:cs="Arial"/>
          <w:color w:val="000000"/>
          <w:sz w:val="20"/>
          <w:szCs w:val="20"/>
        </w:rPr>
      </w:pPr>
      <w:r>
        <w:rPr>
          <w:rFonts w:ascii="Arial" w:eastAsia="Arial" w:hAnsi="Arial" w:cs="Arial"/>
          <w:b/>
          <w:color w:val="000000"/>
          <w:sz w:val="20"/>
          <w:szCs w:val="20"/>
        </w:rPr>
        <w:br/>
        <w:t>INTRODUCTION</w:t>
      </w:r>
      <w:r>
        <w:rPr>
          <w:rFonts w:ascii="Arial" w:eastAsia="Arial" w:hAnsi="Arial" w:cs="Arial"/>
          <w:b/>
          <w:color w:val="000000"/>
          <w:sz w:val="20"/>
          <w:szCs w:val="20"/>
        </w:rPr>
        <w:br/>
      </w:r>
      <w:r>
        <w:rPr>
          <w:rFonts w:ascii="Arial" w:eastAsia="Arial" w:hAnsi="Arial" w:cs="Arial"/>
          <w:color w:val="000000"/>
          <w:sz w:val="20"/>
          <w:szCs w:val="20"/>
        </w:rPr>
        <w:t>The format of the abstract is illustrated in the sample abstract below; the template is designed for the preparation of your abstract. The SAMPLE text is for demonstration purposes only. Replace the sample title, author listing, author affiliations, designated presenting author’s email address, and abstract text in the sample abstract with your abstract title, author listing, author affiliations, email address and text.</w:t>
      </w:r>
    </w:p>
    <w:p w14:paraId="4CA138A0" w14:textId="77777777" w:rsidR="000A289E" w:rsidRDefault="00000000">
      <w:pPr>
        <w:shd w:val="clear" w:color="auto" w:fill="FFFFFF"/>
        <w:spacing w:after="0"/>
        <w:rPr>
          <w:rFonts w:ascii="Arial" w:eastAsia="Arial" w:hAnsi="Arial" w:cs="Arial"/>
          <w:color w:val="000000"/>
          <w:sz w:val="20"/>
          <w:szCs w:val="20"/>
        </w:rPr>
      </w:pPr>
      <w:r>
        <w:rPr>
          <w:rFonts w:ascii="Arial" w:eastAsia="Arial" w:hAnsi="Arial" w:cs="Arial"/>
          <w:b/>
          <w:color w:val="000000"/>
          <w:sz w:val="20"/>
          <w:szCs w:val="20"/>
        </w:rPr>
        <w:br/>
        <w:t>BODY TEXT</w:t>
      </w:r>
      <w:r>
        <w:rPr>
          <w:rFonts w:ascii="Arial" w:eastAsia="Arial" w:hAnsi="Arial" w:cs="Arial"/>
          <w:b/>
          <w:color w:val="000000"/>
          <w:sz w:val="20"/>
          <w:szCs w:val="20"/>
        </w:rPr>
        <w:br/>
      </w:r>
      <w:r>
        <w:rPr>
          <w:rFonts w:ascii="Arial" w:eastAsia="Arial" w:hAnsi="Arial" w:cs="Arial"/>
          <w:color w:val="000000"/>
          <w:sz w:val="20"/>
          <w:szCs w:val="20"/>
        </w:rPr>
        <w:t xml:space="preserve">The abstract body is in two-column format and must include the following subjects: Introduction, Methods/Case Presentation, Results, Discussion, Conclusion, References; Acknowledgments are optional. Photographs / graphics may be included to substantiate results. </w:t>
      </w:r>
    </w:p>
    <w:p w14:paraId="600640CB" w14:textId="77777777" w:rsidR="000A289E" w:rsidRDefault="000A289E">
      <w:pPr>
        <w:shd w:val="clear" w:color="auto" w:fill="FFFFFF"/>
        <w:spacing w:after="0"/>
        <w:rPr>
          <w:rFonts w:ascii="Arial" w:eastAsia="Arial" w:hAnsi="Arial" w:cs="Arial"/>
          <w:b/>
          <w:color w:val="000000"/>
          <w:sz w:val="20"/>
          <w:szCs w:val="20"/>
        </w:rPr>
      </w:pPr>
    </w:p>
    <w:p w14:paraId="6AF09073" w14:textId="77777777" w:rsidR="000A289E" w:rsidRDefault="00000000">
      <w:pPr>
        <w:shd w:val="clear" w:color="auto" w:fill="FFFFFF"/>
        <w:spacing w:after="0"/>
        <w:rPr>
          <w:rFonts w:ascii="Arial" w:eastAsia="Arial" w:hAnsi="Arial" w:cs="Arial"/>
          <w:color w:val="000000"/>
          <w:sz w:val="20"/>
          <w:szCs w:val="20"/>
        </w:rPr>
      </w:pPr>
      <w:r>
        <w:rPr>
          <w:rFonts w:ascii="Arial" w:eastAsia="Arial" w:hAnsi="Arial" w:cs="Arial"/>
          <w:b/>
          <w:color w:val="000000"/>
          <w:sz w:val="20"/>
          <w:szCs w:val="20"/>
        </w:rPr>
        <w:t>Abstract Conflict of Interest and Disclosure Statement</w:t>
      </w:r>
      <w:r>
        <w:rPr>
          <w:rFonts w:ascii="Arial" w:eastAsia="Arial" w:hAnsi="Arial" w:cs="Arial"/>
          <w:b/>
          <w:color w:val="000000"/>
          <w:sz w:val="20"/>
          <w:szCs w:val="20"/>
        </w:rPr>
        <w:br/>
      </w:r>
      <w:r>
        <w:rPr>
          <w:rFonts w:ascii="Arial" w:eastAsia="Arial" w:hAnsi="Arial" w:cs="Arial"/>
          <w:color w:val="000000"/>
          <w:sz w:val="20"/>
          <w:szCs w:val="20"/>
        </w:rPr>
        <w:t xml:space="preserve">Potential conflicts of interest pertinent to the research should be included. All authors should provide any </w:t>
      </w:r>
      <w:r>
        <w:rPr>
          <w:rFonts w:ascii="Arial" w:eastAsia="Arial" w:hAnsi="Arial" w:cs="Arial"/>
          <w:color w:val="000000"/>
          <w:sz w:val="20"/>
          <w:szCs w:val="20"/>
        </w:rPr>
        <w:lastRenderedPageBreak/>
        <w:t>relevant information concerning personal or professional circumstances and relationships that might reasonably be expected to affect the author’s view on the subject.</w:t>
      </w:r>
    </w:p>
    <w:p w14:paraId="29E26A6A" w14:textId="77777777" w:rsidR="000A289E" w:rsidRDefault="00000000">
      <w:pPr>
        <w:shd w:val="clear" w:color="auto" w:fill="FFFFFF"/>
        <w:spacing w:after="0"/>
        <w:rPr>
          <w:rFonts w:ascii="Arial" w:eastAsia="Arial" w:hAnsi="Arial" w:cs="Arial"/>
          <w:color w:val="000000"/>
          <w:sz w:val="20"/>
          <w:szCs w:val="20"/>
        </w:rPr>
      </w:pPr>
      <w:r>
        <w:rPr>
          <w:rFonts w:ascii="Arial" w:eastAsia="Arial" w:hAnsi="Arial" w:cs="Arial"/>
          <w:color w:val="000000"/>
          <w:sz w:val="20"/>
          <w:szCs w:val="20"/>
        </w:rPr>
        <w:t>Examples include but are not limited to:</w:t>
      </w:r>
    </w:p>
    <w:p w14:paraId="6E1927DE"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Stock options or bond holdings in a for-profit corporation or self-directed pension plan</w:t>
      </w:r>
    </w:p>
    <w:p w14:paraId="561B54CD"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Research grants</w:t>
      </w:r>
    </w:p>
    <w:p w14:paraId="71911EB3"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Employment (full-time or part-time)</w:t>
      </w:r>
    </w:p>
    <w:p w14:paraId="6753BE3F"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Ownership or partnership</w:t>
      </w:r>
    </w:p>
    <w:p w14:paraId="12B67598"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Consulting fees or other remuneration (payment)</w:t>
      </w:r>
    </w:p>
    <w:p w14:paraId="7CCA019C"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Non-remunerative positions of influence such as officer, board member, trustee or public spokesperson</w:t>
      </w:r>
    </w:p>
    <w:p w14:paraId="6CACC31E"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Receipt of royalties</w:t>
      </w:r>
    </w:p>
    <w:p w14:paraId="3AC64312" w14:textId="77777777" w:rsidR="000A289E" w:rsidRDefault="00000000">
      <w:pPr>
        <w:numPr>
          <w:ilvl w:val="0"/>
          <w:numId w:val="2"/>
        </w:numPr>
        <w:shd w:val="clear" w:color="auto" w:fill="FFFFFF"/>
        <w:spacing w:after="0"/>
        <w:ind w:left="450"/>
        <w:rPr>
          <w:color w:val="000000"/>
        </w:rPr>
      </w:pPr>
      <w:r>
        <w:rPr>
          <w:rFonts w:ascii="Arial" w:eastAsia="Arial" w:hAnsi="Arial" w:cs="Arial"/>
          <w:color w:val="000000"/>
          <w:sz w:val="20"/>
          <w:szCs w:val="20"/>
        </w:rPr>
        <w:t>Speaker’s bureau</w:t>
      </w:r>
    </w:p>
    <w:p w14:paraId="6307D60A" w14:textId="77777777" w:rsidR="000A289E" w:rsidRDefault="000A289E">
      <w:pPr>
        <w:shd w:val="clear" w:color="auto" w:fill="FFFFFF"/>
        <w:rPr>
          <w:rFonts w:ascii="Arial" w:eastAsia="Arial" w:hAnsi="Arial" w:cs="Arial"/>
          <w:color w:val="000000"/>
          <w:sz w:val="20"/>
          <w:szCs w:val="20"/>
        </w:rPr>
      </w:pPr>
    </w:p>
    <w:p w14:paraId="3EAB28EE" w14:textId="77777777" w:rsidR="000A289E" w:rsidRDefault="00000000">
      <w:pPr>
        <w:jc w:val="center"/>
        <w:rPr>
          <w:rFonts w:ascii="Arial" w:eastAsia="Arial" w:hAnsi="Arial" w:cs="Arial"/>
          <w:b/>
          <w:color w:val="000000"/>
          <w:sz w:val="20"/>
          <w:szCs w:val="20"/>
        </w:rPr>
      </w:pPr>
      <w:r>
        <w:br w:type="page"/>
      </w:r>
      <w:r>
        <w:rPr>
          <w:rFonts w:ascii="Arial" w:eastAsia="Arial" w:hAnsi="Arial" w:cs="Arial"/>
          <w:b/>
          <w:color w:val="000000"/>
          <w:sz w:val="20"/>
          <w:szCs w:val="20"/>
        </w:rPr>
        <w:lastRenderedPageBreak/>
        <w:t xml:space="preserve">Example: Abstract Title </w:t>
      </w:r>
      <w:proofErr w:type="spellStart"/>
      <w:r>
        <w:rPr>
          <w:rFonts w:ascii="Arial" w:eastAsia="Arial" w:hAnsi="Arial" w:cs="Arial"/>
          <w:b/>
          <w:color w:val="000000"/>
          <w:sz w:val="20"/>
          <w:szCs w:val="20"/>
        </w:rPr>
        <w:t>Centred</w:t>
      </w:r>
      <w:proofErr w:type="spellEnd"/>
      <w:r>
        <w:rPr>
          <w:rFonts w:ascii="Arial" w:eastAsia="Arial" w:hAnsi="Arial" w:cs="Arial"/>
          <w:b/>
          <w:color w:val="000000"/>
          <w:sz w:val="20"/>
          <w:szCs w:val="20"/>
        </w:rPr>
        <w:t xml:space="preserve"> and Bold in Upper- and Lowercase</w:t>
      </w:r>
    </w:p>
    <w:p w14:paraId="474E107F" w14:textId="77777777" w:rsidR="000A289E" w:rsidRDefault="00000000">
      <w:pPr>
        <w:spacing w:after="0"/>
        <w:jc w:val="center"/>
        <w:rPr>
          <w:rFonts w:ascii="Arial" w:eastAsia="Arial" w:hAnsi="Arial" w:cs="Arial"/>
          <w:color w:val="000000"/>
          <w:sz w:val="20"/>
          <w:szCs w:val="20"/>
        </w:rPr>
      </w:pPr>
      <w:r>
        <w:rPr>
          <w:rFonts w:ascii="Arial" w:eastAsia="Arial" w:hAnsi="Arial" w:cs="Arial"/>
          <w:color w:val="000000"/>
          <w:sz w:val="20"/>
          <w:szCs w:val="20"/>
          <w:u w:val="single"/>
          <w:vertAlign w:val="superscript"/>
        </w:rPr>
        <w:t>1</w:t>
      </w:r>
      <w:r>
        <w:rPr>
          <w:rFonts w:ascii="Arial" w:eastAsia="Arial" w:hAnsi="Arial" w:cs="Arial"/>
          <w:color w:val="000000"/>
          <w:sz w:val="20"/>
          <w:szCs w:val="20"/>
          <w:u w:val="single"/>
        </w:rPr>
        <w:t>John Smith</w:t>
      </w:r>
      <w:r>
        <w:rPr>
          <w:rFonts w:ascii="Arial" w:eastAsia="Arial" w:hAnsi="Arial" w:cs="Arial"/>
          <w:color w:val="000000"/>
          <w:sz w:val="20"/>
          <w:szCs w:val="20"/>
          <w:u w:val="single"/>
          <w:vertAlign w:val="superscript"/>
        </w:rPr>
        <w:t xml:space="preserve">, </w:t>
      </w:r>
      <w:r>
        <w:rPr>
          <w:rFonts w:ascii="Arial" w:eastAsia="Arial" w:hAnsi="Arial" w:cs="Arial"/>
          <w:color w:val="000000"/>
          <w:sz w:val="20"/>
          <w:szCs w:val="20"/>
          <w:u w:val="single"/>
        </w:rPr>
        <w:t>MD</w:t>
      </w:r>
      <w:r>
        <w:rPr>
          <w:rFonts w:ascii="Arial" w:eastAsia="Arial" w:hAnsi="Arial" w:cs="Arial"/>
          <w:color w:val="000000"/>
          <w:sz w:val="20"/>
          <w:szCs w:val="20"/>
        </w:rPr>
        <w:t xml:space="preserve"> and </w:t>
      </w:r>
      <w:r>
        <w:rPr>
          <w:rFonts w:ascii="Arial" w:eastAsia="Arial" w:hAnsi="Arial" w:cs="Arial"/>
          <w:color w:val="000000"/>
          <w:sz w:val="20"/>
          <w:szCs w:val="20"/>
          <w:vertAlign w:val="superscript"/>
        </w:rPr>
        <w:t>2</w:t>
      </w:r>
      <w:r>
        <w:rPr>
          <w:rFonts w:ascii="Arial" w:eastAsia="Arial" w:hAnsi="Arial" w:cs="Arial"/>
          <w:color w:val="000000"/>
          <w:sz w:val="20"/>
          <w:szCs w:val="20"/>
        </w:rPr>
        <w:t>Susan Jones, MD, PhD</w:t>
      </w:r>
    </w:p>
    <w:p w14:paraId="18DBB068" w14:textId="77777777" w:rsidR="000A289E" w:rsidRDefault="000A289E">
      <w:pPr>
        <w:spacing w:after="0"/>
        <w:jc w:val="center"/>
        <w:rPr>
          <w:rFonts w:ascii="Arial" w:eastAsia="Arial" w:hAnsi="Arial" w:cs="Arial"/>
          <w:color w:val="000000"/>
          <w:sz w:val="20"/>
          <w:szCs w:val="20"/>
        </w:rPr>
      </w:pPr>
    </w:p>
    <w:p w14:paraId="3F0B3835" w14:textId="77777777" w:rsidR="000A289E" w:rsidRDefault="00000000">
      <w:pPr>
        <w:spacing w:after="0"/>
        <w:jc w:val="center"/>
        <w:rPr>
          <w:rFonts w:ascii="Arial" w:eastAsia="Arial" w:hAnsi="Arial" w:cs="Arial"/>
          <w:color w:val="000000"/>
          <w:sz w:val="20"/>
          <w:szCs w:val="20"/>
          <w:vertAlign w:val="superscript"/>
        </w:rPr>
      </w:pPr>
      <w:r>
        <w:rPr>
          <w:rFonts w:ascii="Arial" w:eastAsia="Arial" w:hAnsi="Arial" w:cs="Arial"/>
          <w:color w:val="000000"/>
          <w:sz w:val="20"/>
          <w:szCs w:val="20"/>
          <w:vertAlign w:val="superscript"/>
        </w:rPr>
        <w:t>1</w:t>
      </w:r>
      <w:r>
        <w:rPr>
          <w:rFonts w:ascii="Arial" w:eastAsia="Arial" w:hAnsi="Arial" w:cs="Arial"/>
          <w:color w:val="000000"/>
          <w:sz w:val="20"/>
          <w:szCs w:val="20"/>
        </w:rPr>
        <w:t>Department/Research Institute, University, Country</w:t>
      </w:r>
    </w:p>
    <w:p w14:paraId="2C782C76" w14:textId="77777777" w:rsidR="000A289E" w:rsidRDefault="00000000">
      <w:pPr>
        <w:spacing w:after="0"/>
        <w:jc w:val="center"/>
        <w:rPr>
          <w:rFonts w:ascii="Arial" w:eastAsia="Arial" w:hAnsi="Arial" w:cs="Arial"/>
          <w:color w:val="000000"/>
          <w:sz w:val="20"/>
          <w:szCs w:val="20"/>
          <w:vertAlign w:val="superscript"/>
        </w:rPr>
      </w:pPr>
      <w:r>
        <w:rPr>
          <w:rFonts w:ascii="Arial" w:eastAsia="Arial" w:hAnsi="Arial" w:cs="Arial"/>
          <w:color w:val="000000"/>
          <w:sz w:val="20"/>
          <w:szCs w:val="20"/>
          <w:vertAlign w:val="superscript"/>
        </w:rPr>
        <w:t>2*</w:t>
      </w:r>
      <w:r>
        <w:rPr>
          <w:rFonts w:ascii="Arial" w:eastAsia="Arial" w:hAnsi="Arial" w:cs="Arial"/>
          <w:color w:val="000000"/>
          <w:sz w:val="20"/>
          <w:szCs w:val="20"/>
        </w:rPr>
        <w:t xml:space="preserve">Department/Research Institute, University, Country, author’s </w:t>
      </w:r>
      <w:r>
        <w:rPr>
          <w:rFonts w:ascii="Arial" w:eastAsia="Arial" w:hAnsi="Arial" w:cs="Arial"/>
          <w:color w:val="000000"/>
          <w:sz w:val="20"/>
          <w:szCs w:val="20"/>
          <w:u w:val="single"/>
        </w:rPr>
        <w:t>email@</w:t>
      </w:r>
      <w:r>
        <w:rPr>
          <w:rFonts w:ascii="Arial" w:eastAsia="Arial" w:hAnsi="Arial" w:cs="Arial"/>
          <w:sz w:val="20"/>
          <w:szCs w:val="20"/>
        </w:rPr>
        <w:t>university.edu</w:t>
      </w:r>
    </w:p>
    <w:p w14:paraId="194E713A" w14:textId="77777777" w:rsidR="000A289E" w:rsidRDefault="000A289E">
      <w:pPr>
        <w:rPr>
          <w:rFonts w:ascii="Arial" w:eastAsia="Arial" w:hAnsi="Arial" w:cs="Arial"/>
          <w:color w:val="000000"/>
          <w:sz w:val="20"/>
          <w:szCs w:val="20"/>
        </w:rPr>
        <w:sectPr w:rsidR="000A289E">
          <w:footerReference w:type="default" r:id="rId8"/>
          <w:pgSz w:w="11907" w:h="16839"/>
          <w:pgMar w:top="630" w:right="1080" w:bottom="1080" w:left="1080" w:header="708" w:footer="708" w:gutter="0"/>
          <w:pgNumType w:start="1"/>
          <w:cols w:space="720"/>
        </w:sectPr>
      </w:pPr>
    </w:p>
    <w:p w14:paraId="715A870C"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Abstract Conflict of Interest and Disclosure Statement</w:t>
      </w:r>
    </w:p>
    <w:p w14:paraId="38FBD46A"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INTRODUCTION</w:t>
      </w:r>
    </w:p>
    <w:p w14:paraId="3010C67E"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The introduction should introduce the background to the work that has been carried out. It should contain citations to the key literature to support this rationale and should lead to a clearly stated hypothesis or set of objectives. References must be added in the text with superscripts</w:t>
      </w:r>
      <w:r>
        <w:rPr>
          <w:rFonts w:ascii="Arial" w:eastAsia="Arial" w:hAnsi="Arial" w:cs="Arial"/>
          <w:color w:val="000000"/>
          <w:sz w:val="20"/>
          <w:szCs w:val="20"/>
          <w:vertAlign w:val="superscript"/>
        </w:rPr>
        <w:t>1</w:t>
      </w:r>
      <w:r>
        <w:rPr>
          <w:rFonts w:ascii="Arial" w:eastAsia="Arial" w:hAnsi="Arial" w:cs="Arial"/>
          <w:color w:val="000000"/>
          <w:sz w:val="20"/>
          <w:szCs w:val="20"/>
        </w:rPr>
        <w:t xml:space="preserve">. </w:t>
      </w:r>
    </w:p>
    <w:p w14:paraId="0E9B9D67"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“Students differ in the degree to which they are willing and able to express their emotions</w:t>
      </w:r>
      <w:r>
        <w:rPr>
          <w:rFonts w:ascii="Arial" w:eastAsia="Arial" w:hAnsi="Arial" w:cs="Arial"/>
          <w:color w:val="000000"/>
          <w:sz w:val="20"/>
          <w:szCs w:val="20"/>
          <w:vertAlign w:val="superscript"/>
        </w:rPr>
        <w:t>1</w:t>
      </w:r>
      <w:r>
        <w:rPr>
          <w:rFonts w:ascii="Arial" w:eastAsia="Arial" w:hAnsi="Arial" w:cs="Arial"/>
          <w:color w:val="000000"/>
          <w:sz w:val="20"/>
          <w:szCs w:val="20"/>
        </w:rPr>
        <w:t>. In this study, we recorded the emotional reactions of men and women to film...”</w:t>
      </w:r>
    </w:p>
    <w:p w14:paraId="02F232CB"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EXPERIMENTAL METHODS / CASE PRESENTATION</w:t>
      </w:r>
    </w:p>
    <w:p w14:paraId="209335F8"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 xml:space="preserve">This section should specify exactly what was done experimentally. Subheadings can be used to differentiate the different methods in this section. Sample size and statistical methods used should be indicated in this section. </w:t>
      </w:r>
    </w:p>
    <w:p w14:paraId="4A8A229E"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 xml:space="preserve">RESULTS </w:t>
      </w:r>
    </w:p>
    <w:p w14:paraId="305EE8BB"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 xml:space="preserve">Authors should consider how to present their data. Figures and tables are to be used in this section. If using histology or microscopic images- scale bars should be included. Graphs should have relevant statistics (statistical significance) with appropriate legends. There should be sufficient information for the reader to understand, but it is not necessary to write an extensive text to explain all the detail. </w:t>
      </w:r>
    </w:p>
    <w:tbl>
      <w:tblPr>
        <w:tblStyle w:val="a"/>
        <w:tblW w:w="4391" w:type="dxa"/>
        <w:tblInd w:w="108" w:type="dxa"/>
        <w:tblLayout w:type="fixed"/>
        <w:tblLook w:val="0400" w:firstRow="0" w:lastRow="0" w:firstColumn="0" w:lastColumn="0" w:noHBand="0" w:noVBand="1"/>
      </w:tblPr>
      <w:tblGrid>
        <w:gridCol w:w="1352"/>
        <w:gridCol w:w="1466"/>
        <w:gridCol w:w="1573"/>
      </w:tblGrid>
      <w:tr w:rsidR="000A289E" w14:paraId="5F5DDD66" w14:textId="77777777">
        <w:tc>
          <w:tcPr>
            <w:tcW w:w="1352" w:type="dxa"/>
            <w:tcBorders>
              <w:top w:val="single" w:sz="8" w:space="0" w:color="000000"/>
              <w:left w:val="single" w:sz="8" w:space="0" w:color="000000"/>
              <w:bottom w:val="single" w:sz="8" w:space="0" w:color="000000"/>
              <w:right w:val="single" w:sz="8" w:space="0" w:color="000000"/>
            </w:tcBorders>
          </w:tcPr>
          <w:p w14:paraId="441325E6"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Emotions</w:t>
            </w:r>
          </w:p>
        </w:tc>
        <w:tc>
          <w:tcPr>
            <w:tcW w:w="1466" w:type="dxa"/>
            <w:tcBorders>
              <w:top w:val="single" w:sz="8" w:space="0" w:color="000000"/>
              <w:left w:val="single" w:sz="8" w:space="0" w:color="000000"/>
              <w:bottom w:val="single" w:sz="8" w:space="0" w:color="000000"/>
              <w:right w:val="single" w:sz="8" w:space="0" w:color="000000"/>
            </w:tcBorders>
          </w:tcPr>
          <w:p w14:paraId="2DA1CBD6"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Women</w:t>
            </w:r>
          </w:p>
        </w:tc>
        <w:tc>
          <w:tcPr>
            <w:tcW w:w="1573" w:type="dxa"/>
            <w:tcBorders>
              <w:top w:val="single" w:sz="8" w:space="0" w:color="000000"/>
              <w:left w:val="single" w:sz="8" w:space="0" w:color="000000"/>
              <w:bottom w:val="single" w:sz="8" w:space="0" w:color="000000"/>
              <w:right w:val="single" w:sz="8" w:space="0" w:color="000000"/>
            </w:tcBorders>
          </w:tcPr>
          <w:p w14:paraId="33159E12"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Men</w:t>
            </w:r>
          </w:p>
        </w:tc>
      </w:tr>
      <w:tr w:rsidR="000A289E" w14:paraId="4ACBDBE5" w14:textId="77777777">
        <w:tc>
          <w:tcPr>
            <w:tcW w:w="1352" w:type="dxa"/>
            <w:tcBorders>
              <w:top w:val="single" w:sz="8" w:space="0" w:color="000000"/>
              <w:left w:val="single" w:sz="8" w:space="0" w:color="000000"/>
              <w:bottom w:val="single" w:sz="8" w:space="0" w:color="000000"/>
              <w:right w:val="single" w:sz="8" w:space="0" w:color="000000"/>
            </w:tcBorders>
          </w:tcPr>
          <w:p w14:paraId="2F03691F"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Happiness</w:t>
            </w:r>
          </w:p>
          <w:p w14:paraId="30E4A6A6"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 xml:space="preserve">Sadness                      </w:t>
            </w:r>
          </w:p>
        </w:tc>
        <w:tc>
          <w:tcPr>
            <w:tcW w:w="1466" w:type="dxa"/>
            <w:tcBorders>
              <w:top w:val="single" w:sz="8" w:space="0" w:color="000000"/>
              <w:left w:val="single" w:sz="8" w:space="0" w:color="000000"/>
              <w:bottom w:val="single" w:sz="8" w:space="0" w:color="000000"/>
              <w:right w:val="single" w:sz="8" w:space="0" w:color="000000"/>
            </w:tcBorders>
          </w:tcPr>
          <w:p w14:paraId="4EDA06B8"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14</w:t>
            </w:r>
          </w:p>
          <w:p w14:paraId="1D40A793"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6</w:t>
            </w:r>
          </w:p>
        </w:tc>
        <w:tc>
          <w:tcPr>
            <w:tcW w:w="1573" w:type="dxa"/>
            <w:tcBorders>
              <w:top w:val="single" w:sz="8" w:space="0" w:color="000000"/>
              <w:left w:val="single" w:sz="8" w:space="0" w:color="000000"/>
              <w:bottom w:val="single" w:sz="8" w:space="0" w:color="000000"/>
              <w:right w:val="single" w:sz="8" w:space="0" w:color="000000"/>
            </w:tcBorders>
          </w:tcPr>
          <w:p w14:paraId="54696700"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 xml:space="preserve">           8</w:t>
            </w:r>
          </w:p>
          <w:p w14:paraId="6AA15878" w14:textId="77777777" w:rsidR="000A289E" w:rsidRDefault="00000000">
            <w:pPr>
              <w:spacing w:after="0"/>
              <w:rPr>
                <w:rFonts w:ascii="Arial" w:eastAsia="Arial" w:hAnsi="Arial" w:cs="Arial"/>
                <w:color w:val="000000"/>
                <w:sz w:val="20"/>
                <w:szCs w:val="20"/>
              </w:rPr>
            </w:pPr>
            <w:r>
              <w:rPr>
                <w:rFonts w:ascii="Arial" w:eastAsia="Arial" w:hAnsi="Arial" w:cs="Arial"/>
                <w:color w:val="000000"/>
                <w:sz w:val="20"/>
                <w:szCs w:val="20"/>
              </w:rPr>
              <w:t xml:space="preserve">          18</w:t>
            </w:r>
          </w:p>
        </w:tc>
      </w:tr>
    </w:tbl>
    <w:p w14:paraId="09BFB40A" w14:textId="77777777" w:rsidR="000A289E" w:rsidRDefault="000A289E">
      <w:pPr>
        <w:rPr>
          <w:rFonts w:ascii="Arial" w:eastAsia="Arial" w:hAnsi="Arial" w:cs="Arial"/>
          <w:color w:val="000000"/>
          <w:sz w:val="20"/>
          <w:szCs w:val="20"/>
        </w:rPr>
      </w:pPr>
    </w:p>
    <w:p w14:paraId="1A6AA0ED"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“Table 1 show that men in the father-watching condition cried significantly more...”</w:t>
      </w:r>
    </w:p>
    <w:p w14:paraId="07AC6DE8" w14:textId="77777777" w:rsidR="000A289E" w:rsidRDefault="000A289E">
      <w:pPr>
        <w:rPr>
          <w:rFonts w:ascii="Arial" w:eastAsia="Arial" w:hAnsi="Arial" w:cs="Arial"/>
          <w:b/>
          <w:color w:val="000000"/>
          <w:sz w:val="20"/>
          <w:szCs w:val="20"/>
        </w:rPr>
      </w:pPr>
    </w:p>
    <w:p w14:paraId="7D010D88" w14:textId="77777777" w:rsidR="000A289E" w:rsidRDefault="000A289E">
      <w:pPr>
        <w:rPr>
          <w:rFonts w:ascii="Arial" w:eastAsia="Arial" w:hAnsi="Arial" w:cs="Arial"/>
          <w:b/>
          <w:color w:val="000000"/>
          <w:sz w:val="20"/>
          <w:szCs w:val="20"/>
        </w:rPr>
      </w:pPr>
    </w:p>
    <w:p w14:paraId="2C7119B6" w14:textId="77777777" w:rsidR="000A289E" w:rsidRDefault="000A289E">
      <w:pPr>
        <w:rPr>
          <w:rFonts w:ascii="Arial" w:eastAsia="Arial" w:hAnsi="Arial" w:cs="Arial"/>
          <w:b/>
          <w:color w:val="000000"/>
          <w:sz w:val="20"/>
          <w:szCs w:val="20"/>
        </w:rPr>
      </w:pPr>
    </w:p>
    <w:p w14:paraId="09F425F9" w14:textId="77777777" w:rsidR="000A289E" w:rsidRDefault="000A289E">
      <w:pPr>
        <w:rPr>
          <w:rFonts w:ascii="Arial" w:eastAsia="Arial" w:hAnsi="Arial" w:cs="Arial"/>
          <w:b/>
          <w:color w:val="000000"/>
          <w:sz w:val="20"/>
          <w:szCs w:val="20"/>
        </w:rPr>
      </w:pPr>
    </w:p>
    <w:p w14:paraId="7661868A" w14:textId="77777777" w:rsidR="000A289E" w:rsidRDefault="000A289E">
      <w:pPr>
        <w:rPr>
          <w:rFonts w:ascii="Arial" w:eastAsia="Arial" w:hAnsi="Arial" w:cs="Arial"/>
          <w:b/>
          <w:color w:val="000000"/>
          <w:sz w:val="20"/>
          <w:szCs w:val="20"/>
        </w:rPr>
      </w:pPr>
    </w:p>
    <w:p w14:paraId="1673481B" w14:textId="77777777" w:rsidR="000A289E" w:rsidRDefault="00000000">
      <w:pPr>
        <w:rPr>
          <w:rFonts w:ascii="Arial" w:eastAsia="Arial" w:hAnsi="Arial" w:cs="Arial"/>
          <w:color w:val="000000"/>
          <w:sz w:val="20"/>
          <w:szCs w:val="20"/>
        </w:rPr>
      </w:pPr>
      <w:r>
        <w:rPr>
          <w:rFonts w:ascii="Arial" w:eastAsia="Arial" w:hAnsi="Arial" w:cs="Arial"/>
          <w:b/>
          <w:color w:val="000000"/>
          <w:sz w:val="20"/>
          <w:szCs w:val="20"/>
        </w:rPr>
        <w:t>DISCUSSION</w:t>
      </w:r>
    </w:p>
    <w:p w14:paraId="5FA203E8"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 xml:space="preserve">Discussion should summaries the observations and attempts to place this data into the context of the existing body of literature to express opinions about the significance of the work. </w:t>
      </w:r>
    </w:p>
    <w:p w14:paraId="657CBBC9"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“These results imply that sex differences in emotional expressiveness are moderated by two kinds of variables...”</w:t>
      </w:r>
    </w:p>
    <w:p w14:paraId="7D3D0C6C"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CONCLUSION</w:t>
      </w:r>
    </w:p>
    <w:p w14:paraId="2A12757C"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 xml:space="preserve">The conclusions have to be based on the facts in evidence and should be limited to minimal speculation about the significance of the work. </w:t>
      </w:r>
    </w:p>
    <w:p w14:paraId="2131DF67"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 xml:space="preserve">“Males and </w:t>
      </w:r>
      <w:proofErr w:type="gramStart"/>
      <w:r>
        <w:rPr>
          <w:rFonts w:ascii="Arial" w:eastAsia="Arial" w:hAnsi="Arial" w:cs="Arial"/>
          <w:color w:val="000000"/>
          <w:sz w:val="20"/>
          <w:szCs w:val="20"/>
        </w:rPr>
        <w:t>females</w:t>
      </w:r>
      <w:proofErr w:type="gramEnd"/>
      <w:r>
        <w:rPr>
          <w:rFonts w:ascii="Arial" w:eastAsia="Arial" w:hAnsi="Arial" w:cs="Arial"/>
          <w:color w:val="000000"/>
          <w:sz w:val="20"/>
          <w:szCs w:val="20"/>
        </w:rPr>
        <w:t xml:space="preserve"> students were critical criteria used to determine their emotions during...Consequently; if emotions can incarcerate us by hiding our complexity, at least their expression can liberate us by displaying our authenticity.”</w:t>
      </w:r>
    </w:p>
    <w:p w14:paraId="11544597"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REFERENCES</w:t>
      </w:r>
    </w:p>
    <w:p w14:paraId="68FE7D28"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References must be numbered. Keep the same style.</w:t>
      </w:r>
    </w:p>
    <w:p w14:paraId="0614566E"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 xml:space="preserve">1. Smith G. </w:t>
      </w:r>
      <w:r>
        <w:rPr>
          <w:rFonts w:ascii="Arial" w:eastAsia="Arial" w:hAnsi="Arial" w:cs="Arial"/>
          <w:i/>
          <w:color w:val="000000"/>
          <w:sz w:val="20"/>
          <w:szCs w:val="20"/>
        </w:rPr>
        <w:t>et al</w:t>
      </w:r>
      <w:r>
        <w:rPr>
          <w:rFonts w:ascii="Arial" w:eastAsia="Arial" w:hAnsi="Arial" w:cs="Arial"/>
          <w:color w:val="000000"/>
          <w:sz w:val="20"/>
          <w:szCs w:val="20"/>
        </w:rPr>
        <w:t xml:space="preserve">., J. </w:t>
      </w:r>
      <w:proofErr w:type="spellStart"/>
      <w:r>
        <w:rPr>
          <w:rFonts w:ascii="Arial" w:eastAsia="Arial" w:hAnsi="Arial" w:cs="Arial"/>
          <w:color w:val="000000"/>
          <w:sz w:val="20"/>
          <w:szCs w:val="20"/>
        </w:rPr>
        <w:t>Biomech</w:t>
      </w:r>
      <w:proofErr w:type="spellEnd"/>
      <w:r>
        <w:rPr>
          <w:rFonts w:ascii="Arial" w:eastAsia="Arial" w:hAnsi="Arial" w:cs="Arial"/>
          <w:color w:val="000000"/>
          <w:sz w:val="20"/>
          <w:szCs w:val="20"/>
        </w:rPr>
        <w:t>. 2:5-11, 2011</w:t>
      </w:r>
    </w:p>
    <w:p w14:paraId="554466D8" w14:textId="77777777" w:rsidR="000A289E" w:rsidRDefault="00000000">
      <w:pPr>
        <w:rPr>
          <w:rFonts w:ascii="Arial" w:eastAsia="Arial" w:hAnsi="Arial" w:cs="Arial"/>
          <w:b/>
          <w:color w:val="000000"/>
          <w:sz w:val="20"/>
          <w:szCs w:val="20"/>
        </w:rPr>
      </w:pPr>
      <w:r>
        <w:rPr>
          <w:rFonts w:ascii="Arial" w:eastAsia="Arial" w:hAnsi="Arial" w:cs="Arial"/>
          <w:b/>
          <w:color w:val="000000"/>
          <w:sz w:val="20"/>
          <w:szCs w:val="20"/>
        </w:rPr>
        <w:t>ACKNOWLEDGMENTS</w:t>
      </w:r>
    </w:p>
    <w:p w14:paraId="3C2A3EBE" w14:textId="77777777" w:rsidR="000A289E" w:rsidRDefault="00000000">
      <w:pPr>
        <w:rPr>
          <w:rFonts w:ascii="Arial" w:eastAsia="Arial" w:hAnsi="Arial" w:cs="Arial"/>
          <w:color w:val="000000"/>
          <w:sz w:val="20"/>
          <w:szCs w:val="20"/>
        </w:rPr>
      </w:pPr>
      <w:r>
        <w:rPr>
          <w:rFonts w:ascii="Arial" w:eastAsia="Arial" w:hAnsi="Arial" w:cs="Arial"/>
          <w:color w:val="000000"/>
          <w:sz w:val="20"/>
          <w:szCs w:val="20"/>
        </w:rPr>
        <w:t>Authors should acknowledge any person, or funding agency that has made a significant contribution to the work.</w:t>
      </w:r>
    </w:p>
    <w:p w14:paraId="3BB5C36F" w14:textId="77777777" w:rsidR="000A289E" w:rsidRDefault="00000000">
      <w:pPr>
        <w:rPr>
          <w:rFonts w:ascii="Arial" w:eastAsia="Arial" w:hAnsi="Arial" w:cs="Arial"/>
          <w:color w:val="000000"/>
          <w:sz w:val="20"/>
          <w:szCs w:val="20"/>
        </w:rPr>
        <w:sectPr w:rsidR="000A289E">
          <w:type w:val="continuous"/>
          <w:pgSz w:w="11907" w:h="16839"/>
          <w:pgMar w:top="450" w:right="1080" w:bottom="1080" w:left="1080" w:header="708" w:footer="708" w:gutter="0"/>
          <w:cols w:num="2" w:space="720" w:equalWidth="0">
            <w:col w:w="4519" w:space="708"/>
            <w:col w:w="4519" w:space="0"/>
          </w:cols>
        </w:sectPr>
      </w:pPr>
      <w:r>
        <w:rPr>
          <w:rFonts w:ascii="Arial" w:eastAsia="Arial" w:hAnsi="Arial" w:cs="Arial"/>
          <w:color w:val="000000"/>
          <w:sz w:val="20"/>
          <w:szCs w:val="20"/>
        </w:rPr>
        <w:t xml:space="preserve">“The authors would like to thank the Research Frontiers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(Grant no: XXX) for providing financial support to this project.  </w:t>
      </w:r>
    </w:p>
    <w:p w14:paraId="47174CF2" w14:textId="77777777" w:rsidR="000A289E" w:rsidRDefault="000A289E">
      <w:pPr>
        <w:rPr>
          <w:rFonts w:ascii="Arial" w:eastAsia="Arial" w:hAnsi="Arial" w:cs="Arial"/>
          <w:color w:val="000000"/>
          <w:sz w:val="20"/>
          <w:szCs w:val="20"/>
        </w:rPr>
      </w:pPr>
    </w:p>
    <w:sectPr w:rsidR="000A289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0E42" w14:textId="77777777" w:rsidR="003F19B2" w:rsidRDefault="003F19B2">
      <w:pPr>
        <w:spacing w:after="0" w:line="240" w:lineRule="auto"/>
      </w:pPr>
      <w:r>
        <w:separator/>
      </w:r>
    </w:p>
  </w:endnote>
  <w:endnote w:type="continuationSeparator" w:id="0">
    <w:p w14:paraId="67F52298" w14:textId="77777777" w:rsidR="003F19B2" w:rsidRDefault="003F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29B5" w14:textId="77777777" w:rsidR="000A289E"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6C6E8C">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6C6E8C">
      <w:rPr>
        <w:b/>
        <w:noProof/>
        <w:color w:val="000000"/>
        <w:sz w:val="16"/>
        <w:szCs w:val="16"/>
      </w:rPr>
      <w:t>2</w:t>
    </w:r>
    <w:r>
      <w:rPr>
        <w:b/>
        <w:color w:val="000000"/>
        <w:sz w:val="16"/>
        <w:szCs w:val="16"/>
      </w:rPr>
      <w:fldChar w:fldCharType="end"/>
    </w:r>
  </w:p>
  <w:p w14:paraId="4A40E603" w14:textId="77777777" w:rsidR="000A289E" w:rsidRDefault="000A28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5D1B" w14:textId="77777777" w:rsidR="003F19B2" w:rsidRDefault="003F19B2">
      <w:pPr>
        <w:spacing w:after="0" w:line="240" w:lineRule="auto"/>
      </w:pPr>
      <w:r>
        <w:separator/>
      </w:r>
    </w:p>
  </w:footnote>
  <w:footnote w:type="continuationSeparator" w:id="0">
    <w:p w14:paraId="4F62E0EC" w14:textId="77777777" w:rsidR="003F19B2" w:rsidRDefault="003F1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618A"/>
    <w:multiLevelType w:val="multilevel"/>
    <w:tmpl w:val="74567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E594ACB"/>
    <w:multiLevelType w:val="multilevel"/>
    <w:tmpl w:val="0F347FB2"/>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7472CD6"/>
    <w:multiLevelType w:val="multilevel"/>
    <w:tmpl w:val="7A22C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3651639">
    <w:abstractNumId w:val="0"/>
  </w:num>
  <w:num w:numId="2" w16cid:durableId="2099280853">
    <w:abstractNumId w:val="1"/>
  </w:num>
  <w:num w:numId="3" w16cid:durableId="1452280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9E"/>
    <w:rsid w:val="000A289E"/>
    <w:rsid w:val="003F19B2"/>
    <w:rsid w:val="006C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7A52"/>
  <w15:docId w15:val="{00D6ADFB-30CD-4B11-AEF9-6FB515B3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6C6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bstracts.pestol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Duncombe</dc:creator>
  <cp:lastModifiedBy>Lydia Duncombe</cp:lastModifiedBy>
  <cp:revision>2</cp:revision>
  <dcterms:created xsi:type="dcterms:W3CDTF">2024-10-24T18:34:00Z</dcterms:created>
  <dcterms:modified xsi:type="dcterms:W3CDTF">2024-10-24T18:34:00Z</dcterms:modified>
</cp:coreProperties>
</file>