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5D93B" w14:textId="77777777" w:rsidR="000A289E" w:rsidRDefault="00000000">
      <w:pPr>
        <w:spacing w:after="0"/>
        <w:jc w:val="center"/>
        <w:rPr>
          <w:rFonts w:ascii="Arial" w:eastAsia="Arial" w:hAnsi="Arial" w:cs="Arial"/>
          <w:b/>
          <w:color w:val="000000"/>
          <w:sz w:val="20"/>
          <w:szCs w:val="20"/>
        </w:rPr>
      </w:pPr>
      <w:r>
        <w:rPr>
          <w:rFonts w:ascii="Arial" w:eastAsia="Arial" w:hAnsi="Arial" w:cs="Arial"/>
          <w:b/>
          <w:color w:val="000000"/>
          <w:sz w:val="20"/>
          <w:szCs w:val="20"/>
        </w:rPr>
        <w:t>Pediatric Endocrine Society of Texas, Oklahoma, Louisiana and Arkansas (PESTOLA)</w:t>
      </w:r>
    </w:p>
    <w:p w14:paraId="619B714A" w14:textId="77777777" w:rsidR="000A289E" w:rsidRDefault="00000000">
      <w:pPr>
        <w:spacing w:after="0"/>
        <w:jc w:val="center"/>
        <w:rPr>
          <w:rFonts w:ascii="Arial" w:eastAsia="Arial" w:hAnsi="Arial" w:cs="Arial"/>
          <w:b/>
          <w:color w:val="000000"/>
          <w:sz w:val="20"/>
          <w:szCs w:val="20"/>
        </w:rPr>
      </w:pPr>
      <w:r>
        <w:rPr>
          <w:rFonts w:ascii="Arial" w:eastAsia="Arial" w:hAnsi="Arial" w:cs="Arial"/>
          <w:b/>
          <w:color w:val="000000"/>
          <w:sz w:val="20"/>
          <w:szCs w:val="20"/>
        </w:rPr>
        <w:t>Annual Scientific Meeting</w:t>
      </w:r>
    </w:p>
    <w:p w14:paraId="23562151" w14:textId="0585A041" w:rsidR="000A289E" w:rsidRDefault="0065355A">
      <w:pPr>
        <w:spacing w:after="0"/>
        <w:jc w:val="center"/>
        <w:rPr>
          <w:rFonts w:ascii="Arial" w:eastAsia="Arial" w:hAnsi="Arial" w:cs="Arial"/>
          <w:b/>
          <w:color w:val="000000"/>
          <w:sz w:val="20"/>
          <w:szCs w:val="20"/>
        </w:rPr>
      </w:pPr>
      <w:r>
        <w:rPr>
          <w:rFonts w:ascii="Arial" w:eastAsia="Arial" w:hAnsi="Arial" w:cs="Arial"/>
          <w:b/>
          <w:color w:val="000000"/>
          <w:sz w:val="20"/>
          <w:szCs w:val="20"/>
        </w:rPr>
        <w:t>March 6-8, 2026</w:t>
      </w:r>
    </w:p>
    <w:p w14:paraId="3A48D673" w14:textId="21DF31FA" w:rsidR="000A289E" w:rsidRDefault="00C05A0F">
      <w:pPr>
        <w:spacing w:after="0"/>
        <w:jc w:val="center"/>
        <w:rPr>
          <w:rFonts w:ascii="Arial" w:eastAsia="Arial" w:hAnsi="Arial" w:cs="Arial"/>
          <w:color w:val="000000"/>
          <w:sz w:val="20"/>
          <w:szCs w:val="20"/>
        </w:rPr>
      </w:pPr>
      <w:bookmarkStart w:id="0" w:name="_gjdgxs" w:colFirst="0" w:colLast="0"/>
      <w:bookmarkEnd w:id="0"/>
      <w:r>
        <w:rPr>
          <w:rFonts w:ascii="Arial" w:eastAsia="Arial" w:hAnsi="Arial" w:cs="Arial"/>
          <w:b/>
          <w:color w:val="000000"/>
          <w:sz w:val="20"/>
          <w:szCs w:val="20"/>
        </w:rPr>
        <w:t>New Orleans, LA</w:t>
      </w:r>
    </w:p>
    <w:p w14:paraId="1757D232" w14:textId="77777777" w:rsidR="000A289E" w:rsidRDefault="000A289E">
      <w:pPr>
        <w:rPr>
          <w:rFonts w:ascii="Arial" w:eastAsia="Arial" w:hAnsi="Arial" w:cs="Arial"/>
          <w:b/>
          <w:color w:val="000000"/>
          <w:sz w:val="20"/>
          <w:szCs w:val="20"/>
        </w:rPr>
      </w:pPr>
    </w:p>
    <w:p w14:paraId="1F278888" w14:textId="77777777" w:rsidR="000A289E" w:rsidRDefault="00000000">
      <w:pPr>
        <w:rPr>
          <w:rFonts w:ascii="Arial" w:eastAsia="Arial" w:hAnsi="Arial" w:cs="Arial"/>
          <w:color w:val="000000"/>
          <w:sz w:val="20"/>
          <w:szCs w:val="20"/>
        </w:rPr>
      </w:pPr>
      <w:r>
        <w:rPr>
          <w:rFonts w:ascii="Arial" w:eastAsia="Arial" w:hAnsi="Arial" w:cs="Arial"/>
          <w:b/>
          <w:color w:val="000000"/>
          <w:sz w:val="20"/>
          <w:szCs w:val="20"/>
        </w:rPr>
        <w:t>GUIDELINES FOR THE SUBMISSION OF ABSTRACTS​​</w:t>
      </w:r>
    </w:p>
    <w:p w14:paraId="7CC7D9D5" w14:textId="17B1FF8A" w:rsidR="000A289E" w:rsidRPr="009B1E59" w:rsidRDefault="00000000">
      <w:pPr>
        <w:rPr>
          <w:rFonts w:ascii="Arial" w:eastAsia="Arial" w:hAnsi="Arial" w:cs="Arial"/>
          <w:color w:val="000000"/>
          <w:sz w:val="20"/>
          <w:szCs w:val="20"/>
        </w:rPr>
      </w:pPr>
      <w:r>
        <w:rPr>
          <w:rFonts w:ascii="Arial" w:eastAsia="Arial" w:hAnsi="Arial" w:cs="Arial"/>
          <w:color w:val="000000"/>
          <w:sz w:val="20"/>
          <w:szCs w:val="20"/>
        </w:rPr>
        <w:t>Participants interested in presenting an oral or poster presentation are invited to submit an abstract. All abstracts will undergo peer review by the Abstract Review Committee and may be accepted for oral and/or poster presentation.</w:t>
      </w:r>
      <w:r w:rsidR="006C6E8C">
        <w:rPr>
          <w:rFonts w:ascii="Arial" w:eastAsia="Arial" w:hAnsi="Arial" w:cs="Arial"/>
          <w:color w:val="000000"/>
          <w:sz w:val="20"/>
          <w:szCs w:val="20"/>
        </w:rPr>
        <w:t xml:space="preserve"> Abstracts can be submitted by </w:t>
      </w:r>
      <w:r w:rsidR="0065355A" w:rsidRPr="0065355A">
        <w:rPr>
          <w:rFonts w:ascii="Arial" w:eastAsia="Arial" w:hAnsi="Arial" w:cs="Arial"/>
          <w:b/>
          <w:bCs/>
          <w:color w:val="000000"/>
          <w:sz w:val="20"/>
          <w:szCs w:val="20"/>
        </w:rPr>
        <w:t>January 16, 2026</w:t>
      </w:r>
      <w:r w:rsidR="006C6E8C">
        <w:rPr>
          <w:rFonts w:ascii="Arial" w:eastAsia="Arial" w:hAnsi="Arial" w:cs="Arial"/>
          <w:color w:val="000000"/>
          <w:sz w:val="20"/>
          <w:szCs w:val="20"/>
        </w:rPr>
        <w:t xml:space="preserve"> to </w:t>
      </w:r>
      <w:hyperlink r:id="rId7" w:tgtFrame="_blank" w:history="1">
        <w:r w:rsidR="006C6E8C">
          <w:rPr>
            <w:rStyle w:val="Hyperlink"/>
            <w:rFonts w:ascii="Arial" w:hAnsi="Arial" w:cs="Arial"/>
            <w:color w:val="1155CC"/>
            <w:shd w:val="clear" w:color="auto" w:fill="FFFFFF"/>
          </w:rPr>
          <w:t>https://abstracts.pestola.net/</w:t>
        </w:r>
      </w:hyperlink>
    </w:p>
    <w:p w14:paraId="19FCA8AF" w14:textId="77777777" w:rsidR="000A289E" w:rsidRDefault="00000000">
      <w:pPr>
        <w:rPr>
          <w:rFonts w:ascii="Arial" w:eastAsia="Arial" w:hAnsi="Arial" w:cs="Arial"/>
          <w:b/>
          <w:color w:val="000000"/>
          <w:sz w:val="20"/>
          <w:szCs w:val="20"/>
        </w:rPr>
      </w:pPr>
      <w:r>
        <w:rPr>
          <w:rFonts w:ascii="Arial" w:eastAsia="Arial" w:hAnsi="Arial" w:cs="Arial"/>
          <w:b/>
          <w:color w:val="000000"/>
          <w:sz w:val="20"/>
          <w:szCs w:val="20"/>
        </w:rPr>
        <w:t>PRESENTATION CATEGORIES:</w:t>
      </w:r>
    </w:p>
    <w:p w14:paraId="0CDFEF0F" w14:textId="77777777" w:rsidR="000A289E" w:rsidRDefault="00000000">
      <w:pPr>
        <w:rPr>
          <w:rFonts w:ascii="Arial" w:eastAsia="Arial" w:hAnsi="Arial" w:cs="Arial"/>
          <w:color w:val="000000"/>
          <w:sz w:val="20"/>
          <w:szCs w:val="20"/>
        </w:rPr>
      </w:pPr>
      <w:r>
        <w:rPr>
          <w:rFonts w:ascii="Arial" w:eastAsia="Arial" w:hAnsi="Arial" w:cs="Arial"/>
          <w:color w:val="000000"/>
          <w:sz w:val="20"/>
          <w:szCs w:val="20"/>
        </w:rPr>
        <w:t>Abstracts can be submitted in the following categories –</w:t>
      </w:r>
    </w:p>
    <w:p w14:paraId="05E2CFBF" w14:textId="77777777" w:rsidR="000A289E" w:rsidRDefault="00000000">
      <w:pPr>
        <w:numPr>
          <w:ilvl w:val="0"/>
          <w:numId w:val="3"/>
        </w:numPr>
        <w:pBdr>
          <w:top w:val="nil"/>
          <w:left w:val="nil"/>
          <w:bottom w:val="nil"/>
          <w:right w:val="nil"/>
          <w:between w:val="nil"/>
        </w:pBdr>
        <w:spacing w:after="0"/>
        <w:rPr>
          <w:color w:val="000000"/>
          <w:sz w:val="20"/>
          <w:szCs w:val="20"/>
        </w:rPr>
      </w:pPr>
      <w:r>
        <w:rPr>
          <w:rFonts w:ascii="Arial" w:eastAsia="Arial" w:hAnsi="Arial" w:cs="Arial"/>
          <w:color w:val="000000"/>
          <w:sz w:val="20"/>
          <w:szCs w:val="20"/>
        </w:rPr>
        <w:t>Original Research</w:t>
      </w:r>
    </w:p>
    <w:p w14:paraId="694875D3" w14:textId="77777777" w:rsidR="000A289E" w:rsidRDefault="00000000">
      <w:pPr>
        <w:numPr>
          <w:ilvl w:val="0"/>
          <w:numId w:val="3"/>
        </w:numPr>
        <w:pBdr>
          <w:top w:val="nil"/>
          <w:left w:val="nil"/>
          <w:bottom w:val="nil"/>
          <w:right w:val="nil"/>
          <w:between w:val="nil"/>
        </w:pBdr>
        <w:spacing w:after="0"/>
        <w:rPr>
          <w:color w:val="000000"/>
          <w:sz w:val="20"/>
          <w:szCs w:val="20"/>
        </w:rPr>
      </w:pPr>
      <w:r>
        <w:rPr>
          <w:rFonts w:ascii="Arial" w:eastAsia="Arial" w:hAnsi="Arial" w:cs="Arial"/>
          <w:color w:val="000000"/>
          <w:sz w:val="20"/>
          <w:szCs w:val="20"/>
        </w:rPr>
        <w:t>Case Presentations</w:t>
      </w:r>
    </w:p>
    <w:p w14:paraId="1BDD1CA3" w14:textId="77777777" w:rsidR="000A289E" w:rsidRDefault="00000000">
      <w:pPr>
        <w:numPr>
          <w:ilvl w:val="0"/>
          <w:numId w:val="3"/>
        </w:numPr>
        <w:pBdr>
          <w:top w:val="nil"/>
          <w:left w:val="nil"/>
          <w:bottom w:val="nil"/>
          <w:right w:val="nil"/>
          <w:between w:val="nil"/>
        </w:pBdr>
        <w:rPr>
          <w:color w:val="000000"/>
          <w:sz w:val="20"/>
          <w:szCs w:val="20"/>
        </w:rPr>
      </w:pPr>
      <w:r>
        <w:rPr>
          <w:rFonts w:ascii="Arial" w:eastAsia="Arial" w:hAnsi="Arial" w:cs="Arial"/>
          <w:color w:val="000000"/>
          <w:sz w:val="20"/>
          <w:szCs w:val="20"/>
        </w:rPr>
        <w:t>Process Improvement</w:t>
      </w:r>
    </w:p>
    <w:p w14:paraId="0CA04BCB" w14:textId="77777777" w:rsidR="000A289E" w:rsidRDefault="00000000">
      <w:pPr>
        <w:rPr>
          <w:rFonts w:ascii="Arial" w:eastAsia="Arial" w:hAnsi="Arial" w:cs="Arial"/>
          <w:color w:val="000000"/>
          <w:sz w:val="20"/>
          <w:szCs w:val="20"/>
        </w:rPr>
      </w:pPr>
      <w:r>
        <w:rPr>
          <w:rFonts w:ascii="Arial" w:eastAsia="Arial" w:hAnsi="Arial" w:cs="Arial"/>
          <w:color w:val="000000"/>
          <w:sz w:val="20"/>
          <w:szCs w:val="20"/>
        </w:rPr>
        <w:t>All accepted abstracts will be published in the meeting material.   The Awards Committee will select the best presentation from each category for oral presentation, as well as the best overall presentation.</w:t>
      </w:r>
    </w:p>
    <w:p w14:paraId="7C887585" w14:textId="77777777" w:rsidR="000A289E" w:rsidRDefault="00000000">
      <w:pPr>
        <w:spacing w:after="0"/>
        <w:rPr>
          <w:rFonts w:ascii="Arial" w:eastAsia="Arial" w:hAnsi="Arial" w:cs="Arial"/>
          <w:color w:val="000000"/>
          <w:sz w:val="20"/>
          <w:szCs w:val="20"/>
        </w:rPr>
      </w:pPr>
      <w:r>
        <w:rPr>
          <w:rFonts w:ascii="Arial" w:eastAsia="Arial" w:hAnsi="Arial" w:cs="Arial"/>
          <w:color w:val="000000"/>
          <w:sz w:val="20"/>
          <w:szCs w:val="20"/>
        </w:rPr>
        <w:t>FORMAT</w:t>
      </w:r>
    </w:p>
    <w:p w14:paraId="1A117A29" w14:textId="77777777" w:rsidR="000A289E" w:rsidRDefault="00000000">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 xml:space="preserve">Abstracts must </w:t>
      </w:r>
      <w:r>
        <w:rPr>
          <w:rFonts w:ascii="Arial" w:eastAsia="Arial" w:hAnsi="Arial" w:cs="Arial"/>
          <w:b/>
          <w:color w:val="000000"/>
          <w:sz w:val="20"/>
          <w:szCs w:val="20"/>
        </w:rPr>
        <w:t>not</w:t>
      </w:r>
      <w:r>
        <w:rPr>
          <w:rFonts w:ascii="Arial" w:eastAsia="Arial" w:hAnsi="Arial" w:cs="Arial"/>
          <w:color w:val="000000"/>
          <w:sz w:val="20"/>
          <w:szCs w:val="20"/>
        </w:rPr>
        <w:t xml:space="preserve"> exceed one page.</w:t>
      </w:r>
    </w:p>
    <w:p w14:paraId="2B8840B3" w14:textId="77777777" w:rsidR="000A289E" w:rsidRDefault="00000000">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Font: Ariel, 10 point, single spaced</w:t>
      </w:r>
    </w:p>
    <w:p w14:paraId="2526E9A5" w14:textId="77777777" w:rsidR="000A289E" w:rsidRDefault="00000000">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Title: Bold type and centered across the page. Include one line space between the title and the name(s) of the author(s) and between author name(s) and affiliation(s).</w:t>
      </w:r>
    </w:p>
    <w:p w14:paraId="60DE37E1" w14:textId="77777777" w:rsidR="000A289E" w:rsidRDefault="00000000">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 xml:space="preserve">Author names are centered and identified with number superscripts to correspond to author affiliations. </w:t>
      </w:r>
    </w:p>
    <w:p w14:paraId="4812A3E1" w14:textId="77777777" w:rsidR="000A289E" w:rsidRDefault="00000000">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Underline the designated presenting author’s name.</w:t>
      </w:r>
    </w:p>
    <w:p w14:paraId="0E25D338" w14:textId="77777777" w:rsidR="000A289E" w:rsidRDefault="00000000">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Author affiliations are centered and identified with number superscripts to correspond to the respective author name; include the designated presenting author’s email address.</w:t>
      </w:r>
    </w:p>
    <w:p w14:paraId="5C24D512" w14:textId="77777777" w:rsidR="000A289E" w:rsidRDefault="00000000">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Abstract body alignment is left-justified.</w:t>
      </w:r>
    </w:p>
    <w:p w14:paraId="0C0F098E" w14:textId="77777777" w:rsidR="000A289E" w:rsidRDefault="00000000">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References must be numbered.</w:t>
      </w:r>
    </w:p>
    <w:p w14:paraId="37EE4349" w14:textId="77777777" w:rsidR="000A289E" w:rsidRDefault="00000000">
      <w:pPr>
        <w:numPr>
          <w:ilvl w:val="0"/>
          <w:numId w:val="1"/>
        </w:numPr>
        <w:pBdr>
          <w:top w:val="nil"/>
          <w:left w:val="nil"/>
          <w:bottom w:val="nil"/>
          <w:right w:val="nil"/>
          <w:between w:val="nil"/>
        </w:pBd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Please leave one line between paragraphs.</w:t>
      </w:r>
    </w:p>
    <w:p w14:paraId="4A9811EC" w14:textId="77777777" w:rsidR="000A289E" w:rsidRDefault="00000000">
      <w:pPr>
        <w:shd w:val="clear" w:color="auto" w:fill="FFFFFF"/>
        <w:spacing w:after="0"/>
        <w:rPr>
          <w:rFonts w:ascii="Arial" w:eastAsia="Arial" w:hAnsi="Arial" w:cs="Arial"/>
          <w:color w:val="000000"/>
          <w:sz w:val="20"/>
          <w:szCs w:val="20"/>
        </w:rPr>
      </w:pPr>
      <w:r>
        <w:rPr>
          <w:rFonts w:ascii="Arial" w:eastAsia="Arial" w:hAnsi="Arial" w:cs="Arial"/>
          <w:b/>
          <w:color w:val="000000"/>
          <w:sz w:val="20"/>
          <w:szCs w:val="20"/>
        </w:rPr>
        <w:br/>
        <w:t>TITLE</w:t>
      </w:r>
      <w:r>
        <w:rPr>
          <w:rFonts w:ascii="Arial" w:eastAsia="Arial" w:hAnsi="Arial" w:cs="Arial"/>
          <w:b/>
          <w:color w:val="000000"/>
          <w:sz w:val="20"/>
          <w:szCs w:val="20"/>
        </w:rPr>
        <w:br/>
      </w:r>
      <w:r>
        <w:rPr>
          <w:rFonts w:ascii="Arial" w:eastAsia="Arial" w:hAnsi="Arial" w:cs="Arial"/>
          <w:color w:val="000000"/>
          <w:sz w:val="20"/>
          <w:szCs w:val="20"/>
        </w:rPr>
        <w:t xml:space="preserve">The title should be in upper and lower case, bold and centered on the page. </w:t>
      </w:r>
    </w:p>
    <w:p w14:paraId="46F472BC" w14:textId="77777777" w:rsidR="000A289E" w:rsidRDefault="00000000">
      <w:pPr>
        <w:shd w:val="clear" w:color="auto" w:fill="FFFFFF"/>
        <w:spacing w:after="0"/>
        <w:rPr>
          <w:rFonts w:ascii="Arial" w:eastAsia="Arial" w:hAnsi="Arial" w:cs="Arial"/>
          <w:color w:val="000000"/>
          <w:sz w:val="20"/>
          <w:szCs w:val="20"/>
        </w:rPr>
      </w:pPr>
      <w:r>
        <w:rPr>
          <w:rFonts w:ascii="Arial" w:eastAsia="Arial" w:hAnsi="Arial" w:cs="Arial"/>
          <w:b/>
          <w:color w:val="000000"/>
          <w:sz w:val="20"/>
          <w:szCs w:val="20"/>
        </w:rPr>
        <w:br/>
        <w:t>AUTHOR</w:t>
      </w:r>
      <w:r>
        <w:rPr>
          <w:rFonts w:ascii="Arial" w:eastAsia="Arial" w:hAnsi="Arial" w:cs="Arial"/>
          <w:b/>
          <w:color w:val="000000"/>
          <w:sz w:val="20"/>
          <w:szCs w:val="20"/>
        </w:rPr>
        <w:br/>
      </w:r>
      <w:r>
        <w:rPr>
          <w:rFonts w:ascii="Arial" w:eastAsia="Arial" w:hAnsi="Arial" w:cs="Arial"/>
          <w:color w:val="000000"/>
          <w:sz w:val="20"/>
          <w:szCs w:val="20"/>
        </w:rPr>
        <w:t xml:space="preserve">Authors’ names should be first initial and last name. (i.e. J. Smith, MD) . Please ensure that the presenting author’s name is underlined. </w:t>
      </w:r>
    </w:p>
    <w:p w14:paraId="2AE274A2" w14:textId="77777777" w:rsidR="000A289E" w:rsidRDefault="00000000">
      <w:pPr>
        <w:shd w:val="clear" w:color="auto" w:fill="FFFFFF"/>
        <w:spacing w:after="0"/>
        <w:rPr>
          <w:rFonts w:ascii="Arial" w:eastAsia="Arial" w:hAnsi="Arial" w:cs="Arial"/>
          <w:color w:val="000000"/>
          <w:sz w:val="20"/>
          <w:szCs w:val="20"/>
        </w:rPr>
      </w:pPr>
      <w:r>
        <w:rPr>
          <w:rFonts w:ascii="Arial" w:eastAsia="Arial" w:hAnsi="Arial" w:cs="Arial"/>
          <w:b/>
          <w:color w:val="000000"/>
          <w:sz w:val="20"/>
          <w:szCs w:val="20"/>
        </w:rPr>
        <w:br/>
        <w:t>INTRODUCTION</w:t>
      </w:r>
      <w:r>
        <w:rPr>
          <w:rFonts w:ascii="Arial" w:eastAsia="Arial" w:hAnsi="Arial" w:cs="Arial"/>
          <w:b/>
          <w:color w:val="000000"/>
          <w:sz w:val="20"/>
          <w:szCs w:val="20"/>
        </w:rPr>
        <w:br/>
      </w:r>
      <w:r>
        <w:rPr>
          <w:rFonts w:ascii="Arial" w:eastAsia="Arial" w:hAnsi="Arial" w:cs="Arial"/>
          <w:color w:val="000000"/>
          <w:sz w:val="20"/>
          <w:szCs w:val="20"/>
        </w:rPr>
        <w:t>The format of the abstract is illustrated in the sample abstract below; the template is designed for the preparation of your abstract. The SAMPLE text is for demonstration purposes only. Replace the sample title, author listing, author affiliations, designated presenting author’s email address, and abstract text in the sample abstract with your abstract title, author listing, author affiliations, email address and text.</w:t>
      </w:r>
    </w:p>
    <w:p w14:paraId="4CA138A0" w14:textId="77777777" w:rsidR="000A289E" w:rsidRDefault="00000000">
      <w:pPr>
        <w:shd w:val="clear" w:color="auto" w:fill="FFFFFF"/>
        <w:spacing w:after="0"/>
        <w:rPr>
          <w:rFonts w:ascii="Arial" w:eastAsia="Arial" w:hAnsi="Arial" w:cs="Arial"/>
          <w:color w:val="000000"/>
          <w:sz w:val="20"/>
          <w:szCs w:val="20"/>
        </w:rPr>
      </w:pPr>
      <w:r>
        <w:rPr>
          <w:rFonts w:ascii="Arial" w:eastAsia="Arial" w:hAnsi="Arial" w:cs="Arial"/>
          <w:b/>
          <w:color w:val="000000"/>
          <w:sz w:val="20"/>
          <w:szCs w:val="20"/>
        </w:rPr>
        <w:br/>
        <w:t>BODY TEXT</w:t>
      </w:r>
      <w:r>
        <w:rPr>
          <w:rFonts w:ascii="Arial" w:eastAsia="Arial" w:hAnsi="Arial" w:cs="Arial"/>
          <w:b/>
          <w:color w:val="000000"/>
          <w:sz w:val="20"/>
          <w:szCs w:val="20"/>
        </w:rPr>
        <w:br/>
      </w:r>
      <w:r>
        <w:rPr>
          <w:rFonts w:ascii="Arial" w:eastAsia="Arial" w:hAnsi="Arial" w:cs="Arial"/>
          <w:color w:val="000000"/>
          <w:sz w:val="20"/>
          <w:szCs w:val="20"/>
        </w:rPr>
        <w:t xml:space="preserve">The abstract body is in two-column format and must include the following subjects: Introduction, Methods/Case Presentation, Results, Discussion, Conclusion, References; Acknowledgments are optional. Photographs / graphics may be included to substantiate results. </w:t>
      </w:r>
    </w:p>
    <w:p w14:paraId="600640CB" w14:textId="77777777" w:rsidR="000A289E" w:rsidRDefault="000A289E">
      <w:pPr>
        <w:shd w:val="clear" w:color="auto" w:fill="FFFFFF"/>
        <w:spacing w:after="0"/>
        <w:rPr>
          <w:rFonts w:ascii="Arial" w:eastAsia="Arial" w:hAnsi="Arial" w:cs="Arial"/>
          <w:b/>
          <w:color w:val="000000"/>
          <w:sz w:val="20"/>
          <w:szCs w:val="20"/>
        </w:rPr>
      </w:pPr>
    </w:p>
    <w:p w14:paraId="6AF09073" w14:textId="77777777" w:rsidR="000A289E" w:rsidRDefault="00000000">
      <w:pPr>
        <w:shd w:val="clear" w:color="auto" w:fill="FFFFFF"/>
        <w:spacing w:after="0"/>
        <w:rPr>
          <w:rFonts w:ascii="Arial" w:eastAsia="Arial" w:hAnsi="Arial" w:cs="Arial"/>
          <w:color w:val="000000"/>
          <w:sz w:val="20"/>
          <w:szCs w:val="20"/>
        </w:rPr>
      </w:pPr>
      <w:r>
        <w:rPr>
          <w:rFonts w:ascii="Arial" w:eastAsia="Arial" w:hAnsi="Arial" w:cs="Arial"/>
          <w:b/>
          <w:color w:val="000000"/>
          <w:sz w:val="20"/>
          <w:szCs w:val="20"/>
        </w:rPr>
        <w:t>Abstract Conflict of Interest and Disclosure Statement</w:t>
      </w:r>
      <w:r>
        <w:rPr>
          <w:rFonts w:ascii="Arial" w:eastAsia="Arial" w:hAnsi="Arial" w:cs="Arial"/>
          <w:b/>
          <w:color w:val="000000"/>
          <w:sz w:val="20"/>
          <w:szCs w:val="20"/>
        </w:rPr>
        <w:br/>
      </w:r>
      <w:r>
        <w:rPr>
          <w:rFonts w:ascii="Arial" w:eastAsia="Arial" w:hAnsi="Arial" w:cs="Arial"/>
          <w:color w:val="000000"/>
          <w:sz w:val="20"/>
          <w:szCs w:val="20"/>
        </w:rPr>
        <w:t>Potential conflicts of interest pertinent to the research should be included. All authors should provide any relevant information concerning personal or professional circumstances and relationships that might reasonably be expected to affect the author’s view on the subject.</w:t>
      </w:r>
    </w:p>
    <w:p w14:paraId="29E26A6A" w14:textId="77777777" w:rsidR="000A289E" w:rsidRDefault="00000000">
      <w:pP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lastRenderedPageBreak/>
        <w:t>Examples include but are not limited to:</w:t>
      </w:r>
    </w:p>
    <w:p w14:paraId="6E1927DE" w14:textId="77777777" w:rsidR="000A289E" w:rsidRDefault="00000000">
      <w:pPr>
        <w:numPr>
          <w:ilvl w:val="0"/>
          <w:numId w:val="2"/>
        </w:numPr>
        <w:shd w:val="clear" w:color="auto" w:fill="FFFFFF"/>
        <w:spacing w:after="0"/>
        <w:ind w:left="450"/>
        <w:rPr>
          <w:color w:val="000000"/>
        </w:rPr>
      </w:pPr>
      <w:r>
        <w:rPr>
          <w:rFonts w:ascii="Arial" w:eastAsia="Arial" w:hAnsi="Arial" w:cs="Arial"/>
          <w:color w:val="000000"/>
          <w:sz w:val="20"/>
          <w:szCs w:val="20"/>
        </w:rPr>
        <w:t>Stock options or bond holdings in a for-profit corporation or self-directed pension plan</w:t>
      </w:r>
    </w:p>
    <w:p w14:paraId="561B54CD" w14:textId="77777777" w:rsidR="000A289E" w:rsidRDefault="00000000">
      <w:pPr>
        <w:numPr>
          <w:ilvl w:val="0"/>
          <w:numId w:val="2"/>
        </w:numPr>
        <w:shd w:val="clear" w:color="auto" w:fill="FFFFFF"/>
        <w:spacing w:after="0"/>
        <w:ind w:left="450"/>
        <w:rPr>
          <w:color w:val="000000"/>
        </w:rPr>
      </w:pPr>
      <w:r>
        <w:rPr>
          <w:rFonts w:ascii="Arial" w:eastAsia="Arial" w:hAnsi="Arial" w:cs="Arial"/>
          <w:color w:val="000000"/>
          <w:sz w:val="20"/>
          <w:szCs w:val="20"/>
        </w:rPr>
        <w:t>Research grants</w:t>
      </w:r>
    </w:p>
    <w:p w14:paraId="71911EB3" w14:textId="77777777" w:rsidR="000A289E" w:rsidRDefault="00000000">
      <w:pPr>
        <w:numPr>
          <w:ilvl w:val="0"/>
          <w:numId w:val="2"/>
        </w:numPr>
        <w:shd w:val="clear" w:color="auto" w:fill="FFFFFF"/>
        <w:spacing w:after="0"/>
        <w:ind w:left="450"/>
        <w:rPr>
          <w:color w:val="000000"/>
        </w:rPr>
      </w:pPr>
      <w:r>
        <w:rPr>
          <w:rFonts w:ascii="Arial" w:eastAsia="Arial" w:hAnsi="Arial" w:cs="Arial"/>
          <w:color w:val="000000"/>
          <w:sz w:val="20"/>
          <w:szCs w:val="20"/>
        </w:rPr>
        <w:t>Employment (full-time or part-time)</w:t>
      </w:r>
    </w:p>
    <w:p w14:paraId="6753BE3F" w14:textId="77777777" w:rsidR="000A289E" w:rsidRDefault="00000000">
      <w:pPr>
        <w:numPr>
          <w:ilvl w:val="0"/>
          <w:numId w:val="2"/>
        </w:numPr>
        <w:shd w:val="clear" w:color="auto" w:fill="FFFFFF"/>
        <w:spacing w:after="0"/>
        <w:ind w:left="450"/>
        <w:rPr>
          <w:color w:val="000000"/>
        </w:rPr>
      </w:pPr>
      <w:r>
        <w:rPr>
          <w:rFonts w:ascii="Arial" w:eastAsia="Arial" w:hAnsi="Arial" w:cs="Arial"/>
          <w:color w:val="000000"/>
          <w:sz w:val="20"/>
          <w:szCs w:val="20"/>
        </w:rPr>
        <w:t>Ownership or partnership</w:t>
      </w:r>
    </w:p>
    <w:p w14:paraId="12B67598" w14:textId="77777777" w:rsidR="000A289E" w:rsidRDefault="00000000">
      <w:pPr>
        <w:numPr>
          <w:ilvl w:val="0"/>
          <w:numId w:val="2"/>
        </w:numPr>
        <w:shd w:val="clear" w:color="auto" w:fill="FFFFFF"/>
        <w:spacing w:after="0"/>
        <w:ind w:left="450"/>
        <w:rPr>
          <w:color w:val="000000"/>
        </w:rPr>
      </w:pPr>
      <w:r>
        <w:rPr>
          <w:rFonts w:ascii="Arial" w:eastAsia="Arial" w:hAnsi="Arial" w:cs="Arial"/>
          <w:color w:val="000000"/>
          <w:sz w:val="20"/>
          <w:szCs w:val="20"/>
        </w:rPr>
        <w:t>Consulting fees or other remuneration (payment)</w:t>
      </w:r>
    </w:p>
    <w:p w14:paraId="7CCA019C" w14:textId="77777777" w:rsidR="000A289E" w:rsidRDefault="00000000">
      <w:pPr>
        <w:numPr>
          <w:ilvl w:val="0"/>
          <w:numId w:val="2"/>
        </w:numPr>
        <w:shd w:val="clear" w:color="auto" w:fill="FFFFFF"/>
        <w:spacing w:after="0"/>
        <w:ind w:left="450"/>
        <w:rPr>
          <w:color w:val="000000"/>
        </w:rPr>
      </w:pPr>
      <w:r>
        <w:rPr>
          <w:rFonts w:ascii="Arial" w:eastAsia="Arial" w:hAnsi="Arial" w:cs="Arial"/>
          <w:color w:val="000000"/>
          <w:sz w:val="20"/>
          <w:szCs w:val="20"/>
        </w:rPr>
        <w:t>Non-remunerative positions of influence such as officer, board member, trustee or public spokesperson</w:t>
      </w:r>
    </w:p>
    <w:p w14:paraId="6CACC31E" w14:textId="77777777" w:rsidR="000A289E" w:rsidRDefault="00000000">
      <w:pPr>
        <w:numPr>
          <w:ilvl w:val="0"/>
          <w:numId w:val="2"/>
        </w:numPr>
        <w:shd w:val="clear" w:color="auto" w:fill="FFFFFF"/>
        <w:spacing w:after="0"/>
        <w:ind w:left="450"/>
        <w:rPr>
          <w:color w:val="000000"/>
        </w:rPr>
      </w:pPr>
      <w:r>
        <w:rPr>
          <w:rFonts w:ascii="Arial" w:eastAsia="Arial" w:hAnsi="Arial" w:cs="Arial"/>
          <w:color w:val="000000"/>
          <w:sz w:val="20"/>
          <w:szCs w:val="20"/>
        </w:rPr>
        <w:t>Receipt of royalties</w:t>
      </w:r>
    </w:p>
    <w:p w14:paraId="3AC64312" w14:textId="22A50EA7" w:rsidR="000A289E" w:rsidRPr="009B1E59" w:rsidRDefault="00000000">
      <w:pPr>
        <w:numPr>
          <w:ilvl w:val="0"/>
          <w:numId w:val="2"/>
        </w:numPr>
        <w:shd w:val="clear" w:color="auto" w:fill="FFFFFF"/>
        <w:spacing w:after="0"/>
        <w:ind w:left="450"/>
        <w:rPr>
          <w:color w:val="000000"/>
        </w:rPr>
      </w:pPr>
      <w:r>
        <w:rPr>
          <w:rFonts w:ascii="Arial" w:eastAsia="Arial" w:hAnsi="Arial" w:cs="Arial"/>
          <w:color w:val="000000"/>
          <w:sz w:val="20"/>
          <w:szCs w:val="20"/>
        </w:rPr>
        <w:t>Speaker’s bureau</w:t>
      </w:r>
    </w:p>
    <w:p w14:paraId="312FD504" w14:textId="130BC4B6" w:rsidR="009B1E59" w:rsidRDefault="009B1E59" w:rsidP="009B1E59">
      <w:pPr>
        <w:shd w:val="clear" w:color="auto" w:fill="FFFFFF"/>
        <w:spacing w:after="0"/>
        <w:rPr>
          <w:rFonts w:ascii="Arial" w:eastAsia="Arial" w:hAnsi="Arial" w:cs="Arial"/>
          <w:color w:val="000000"/>
          <w:sz w:val="20"/>
          <w:szCs w:val="20"/>
        </w:rPr>
      </w:pPr>
    </w:p>
    <w:p w14:paraId="45862DD1" w14:textId="77777777" w:rsidR="009B1E59" w:rsidRDefault="009B1E59" w:rsidP="009B1E59">
      <w:pPr>
        <w:shd w:val="clear" w:color="auto" w:fill="FFFFFF"/>
        <w:spacing w:after="0"/>
        <w:rPr>
          <w:color w:val="000000"/>
        </w:rPr>
      </w:pPr>
    </w:p>
    <w:p w14:paraId="3EAB28EE" w14:textId="77777777" w:rsidR="000A289E" w:rsidRDefault="00000000">
      <w:pPr>
        <w:jc w:val="center"/>
        <w:rPr>
          <w:rFonts w:ascii="Arial" w:eastAsia="Arial" w:hAnsi="Arial" w:cs="Arial"/>
          <w:b/>
          <w:color w:val="000000"/>
          <w:sz w:val="20"/>
          <w:szCs w:val="20"/>
        </w:rPr>
      </w:pPr>
      <w:r>
        <w:br w:type="page"/>
      </w:r>
      <w:r>
        <w:rPr>
          <w:rFonts w:ascii="Arial" w:eastAsia="Arial" w:hAnsi="Arial" w:cs="Arial"/>
          <w:b/>
          <w:color w:val="000000"/>
          <w:sz w:val="20"/>
          <w:szCs w:val="20"/>
        </w:rPr>
        <w:lastRenderedPageBreak/>
        <w:t xml:space="preserve">Example: Abstract Title </w:t>
      </w:r>
      <w:proofErr w:type="spellStart"/>
      <w:r>
        <w:rPr>
          <w:rFonts w:ascii="Arial" w:eastAsia="Arial" w:hAnsi="Arial" w:cs="Arial"/>
          <w:b/>
          <w:color w:val="000000"/>
          <w:sz w:val="20"/>
          <w:szCs w:val="20"/>
        </w:rPr>
        <w:t>Centred</w:t>
      </w:r>
      <w:proofErr w:type="spellEnd"/>
      <w:r>
        <w:rPr>
          <w:rFonts w:ascii="Arial" w:eastAsia="Arial" w:hAnsi="Arial" w:cs="Arial"/>
          <w:b/>
          <w:color w:val="000000"/>
          <w:sz w:val="20"/>
          <w:szCs w:val="20"/>
        </w:rPr>
        <w:t xml:space="preserve"> and Bold in Upper- and Lowercase</w:t>
      </w:r>
    </w:p>
    <w:p w14:paraId="474E107F" w14:textId="77777777" w:rsidR="000A289E" w:rsidRDefault="00000000">
      <w:pPr>
        <w:spacing w:after="0"/>
        <w:jc w:val="center"/>
        <w:rPr>
          <w:rFonts w:ascii="Arial" w:eastAsia="Arial" w:hAnsi="Arial" w:cs="Arial"/>
          <w:color w:val="000000"/>
          <w:sz w:val="20"/>
          <w:szCs w:val="20"/>
        </w:rPr>
      </w:pPr>
      <w:r>
        <w:rPr>
          <w:rFonts w:ascii="Arial" w:eastAsia="Arial" w:hAnsi="Arial" w:cs="Arial"/>
          <w:color w:val="000000"/>
          <w:sz w:val="20"/>
          <w:szCs w:val="20"/>
          <w:u w:val="single"/>
          <w:vertAlign w:val="superscript"/>
        </w:rPr>
        <w:t>1</w:t>
      </w:r>
      <w:r>
        <w:rPr>
          <w:rFonts w:ascii="Arial" w:eastAsia="Arial" w:hAnsi="Arial" w:cs="Arial"/>
          <w:color w:val="000000"/>
          <w:sz w:val="20"/>
          <w:szCs w:val="20"/>
          <w:u w:val="single"/>
        </w:rPr>
        <w:t>John Smith</w:t>
      </w:r>
      <w:r>
        <w:rPr>
          <w:rFonts w:ascii="Arial" w:eastAsia="Arial" w:hAnsi="Arial" w:cs="Arial"/>
          <w:color w:val="000000"/>
          <w:sz w:val="20"/>
          <w:szCs w:val="20"/>
          <w:u w:val="single"/>
          <w:vertAlign w:val="superscript"/>
        </w:rPr>
        <w:t xml:space="preserve">, </w:t>
      </w:r>
      <w:r>
        <w:rPr>
          <w:rFonts w:ascii="Arial" w:eastAsia="Arial" w:hAnsi="Arial" w:cs="Arial"/>
          <w:color w:val="000000"/>
          <w:sz w:val="20"/>
          <w:szCs w:val="20"/>
          <w:u w:val="single"/>
        </w:rPr>
        <w:t>MD</w:t>
      </w:r>
      <w:r>
        <w:rPr>
          <w:rFonts w:ascii="Arial" w:eastAsia="Arial" w:hAnsi="Arial" w:cs="Arial"/>
          <w:color w:val="000000"/>
          <w:sz w:val="20"/>
          <w:szCs w:val="20"/>
        </w:rPr>
        <w:t xml:space="preserve"> and </w:t>
      </w:r>
      <w:r>
        <w:rPr>
          <w:rFonts w:ascii="Arial" w:eastAsia="Arial" w:hAnsi="Arial" w:cs="Arial"/>
          <w:color w:val="000000"/>
          <w:sz w:val="20"/>
          <w:szCs w:val="20"/>
          <w:vertAlign w:val="superscript"/>
        </w:rPr>
        <w:t>2</w:t>
      </w:r>
      <w:r>
        <w:rPr>
          <w:rFonts w:ascii="Arial" w:eastAsia="Arial" w:hAnsi="Arial" w:cs="Arial"/>
          <w:color w:val="000000"/>
          <w:sz w:val="20"/>
          <w:szCs w:val="20"/>
        </w:rPr>
        <w:t>Susan Jones, MD, PhD</w:t>
      </w:r>
    </w:p>
    <w:p w14:paraId="18DBB068" w14:textId="77777777" w:rsidR="000A289E" w:rsidRDefault="000A289E">
      <w:pPr>
        <w:spacing w:after="0"/>
        <w:jc w:val="center"/>
        <w:rPr>
          <w:rFonts w:ascii="Arial" w:eastAsia="Arial" w:hAnsi="Arial" w:cs="Arial"/>
          <w:color w:val="000000"/>
          <w:sz w:val="20"/>
          <w:szCs w:val="20"/>
        </w:rPr>
      </w:pPr>
    </w:p>
    <w:p w14:paraId="3F0B3835" w14:textId="77777777" w:rsidR="000A289E" w:rsidRDefault="00000000">
      <w:pPr>
        <w:spacing w:after="0"/>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1</w:t>
      </w:r>
      <w:r>
        <w:rPr>
          <w:rFonts w:ascii="Arial" w:eastAsia="Arial" w:hAnsi="Arial" w:cs="Arial"/>
          <w:color w:val="000000"/>
          <w:sz w:val="20"/>
          <w:szCs w:val="20"/>
        </w:rPr>
        <w:t>Department/Research Institute, University, Country</w:t>
      </w:r>
    </w:p>
    <w:p w14:paraId="2C782C76" w14:textId="77777777" w:rsidR="000A289E" w:rsidRDefault="00000000">
      <w:pPr>
        <w:spacing w:after="0"/>
        <w:jc w:val="center"/>
        <w:rPr>
          <w:rFonts w:ascii="Arial" w:eastAsia="Arial" w:hAnsi="Arial" w:cs="Arial"/>
          <w:color w:val="000000"/>
          <w:sz w:val="20"/>
          <w:szCs w:val="20"/>
          <w:vertAlign w:val="superscript"/>
        </w:rPr>
      </w:pPr>
      <w:r>
        <w:rPr>
          <w:rFonts w:ascii="Arial" w:eastAsia="Arial" w:hAnsi="Arial" w:cs="Arial"/>
          <w:color w:val="000000"/>
          <w:sz w:val="20"/>
          <w:szCs w:val="20"/>
          <w:vertAlign w:val="superscript"/>
        </w:rPr>
        <w:t>2*</w:t>
      </w:r>
      <w:r>
        <w:rPr>
          <w:rFonts w:ascii="Arial" w:eastAsia="Arial" w:hAnsi="Arial" w:cs="Arial"/>
          <w:color w:val="000000"/>
          <w:sz w:val="20"/>
          <w:szCs w:val="20"/>
        </w:rPr>
        <w:t xml:space="preserve">Department/Research Institute, University, Country, author’s </w:t>
      </w:r>
      <w:r>
        <w:rPr>
          <w:rFonts w:ascii="Arial" w:eastAsia="Arial" w:hAnsi="Arial" w:cs="Arial"/>
          <w:color w:val="000000"/>
          <w:sz w:val="20"/>
          <w:szCs w:val="20"/>
          <w:u w:val="single"/>
        </w:rPr>
        <w:t>email@</w:t>
      </w:r>
      <w:r>
        <w:rPr>
          <w:rFonts w:ascii="Arial" w:eastAsia="Arial" w:hAnsi="Arial" w:cs="Arial"/>
          <w:sz w:val="20"/>
          <w:szCs w:val="20"/>
        </w:rPr>
        <w:t>university.edu</w:t>
      </w:r>
    </w:p>
    <w:p w14:paraId="194E713A" w14:textId="77777777" w:rsidR="000A289E" w:rsidRDefault="000A289E">
      <w:pPr>
        <w:rPr>
          <w:rFonts w:ascii="Arial" w:eastAsia="Arial" w:hAnsi="Arial" w:cs="Arial"/>
          <w:color w:val="000000"/>
          <w:sz w:val="20"/>
          <w:szCs w:val="20"/>
        </w:rPr>
        <w:sectPr w:rsidR="000A289E">
          <w:footerReference w:type="default" r:id="rId8"/>
          <w:pgSz w:w="11907" w:h="16839"/>
          <w:pgMar w:top="630" w:right="1080" w:bottom="1080" w:left="1080" w:header="708" w:footer="708" w:gutter="0"/>
          <w:pgNumType w:start="1"/>
          <w:cols w:space="720"/>
        </w:sectPr>
      </w:pPr>
    </w:p>
    <w:p w14:paraId="715A870C" w14:textId="77777777" w:rsidR="000A289E" w:rsidRDefault="00000000">
      <w:pPr>
        <w:rPr>
          <w:rFonts w:ascii="Arial" w:eastAsia="Arial" w:hAnsi="Arial" w:cs="Arial"/>
          <w:b/>
          <w:color w:val="000000"/>
          <w:sz w:val="20"/>
          <w:szCs w:val="20"/>
        </w:rPr>
      </w:pPr>
      <w:r>
        <w:rPr>
          <w:rFonts w:ascii="Arial" w:eastAsia="Arial" w:hAnsi="Arial" w:cs="Arial"/>
          <w:b/>
          <w:color w:val="000000"/>
          <w:sz w:val="20"/>
          <w:szCs w:val="20"/>
        </w:rPr>
        <w:t>Abstract Conflict of Interest and Disclosure Statement</w:t>
      </w:r>
    </w:p>
    <w:p w14:paraId="38FBD46A" w14:textId="77777777" w:rsidR="000A289E" w:rsidRDefault="00000000">
      <w:pPr>
        <w:rPr>
          <w:rFonts w:ascii="Arial" w:eastAsia="Arial" w:hAnsi="Arial" w:cs="Arial"/>
          <w:b/>
          <w:color w:val="000000"/>
          <w:sz w:val="20"/>
          <w:szCs w:val="20"/>
        </w:rPr>
      </w:pPr>
      <w:r>
        <w:rPr>
          <w:rFonts w:ascii="Arial" w:eastAsia="Arial" w:hAnsi="Arial" w:cs="Arial"/>
          <w:b/>
          <w:color w:val="000000"/>
          <w:sz w:val="20"/>
          <w:szCs w:val="20"/>
        </w:rPr>
        <w:t>INTRODUCTION</w:t>
      </w:r>
    </w:p>
    <w:p w14:paraId="3010C67E" w14:textId="77777777" w:rsidR="000A289E" w:rsidRDefault="00000000">
      <w:pPr>
        <w:rPr>
          <w:rFonts w:ascii="Arial" w:eastAsia="Arial" w:hAnsi="Arial" w:cs="Arial"/>
          <w:color w:val="000000"/>
          <w:sz w:val="20"/>
          <w:szCs w:val="20"/>
        </w:rPr>
      </w:pPr>
      <w:r>
        <w:rPr>
          <w:rFonts w:ascii="Arial" w:eastAsia="Arial" w:hAnsi="Arial" w:cs="Arial"/>
          <w:color w:val="000000"/>
          <w:sz w:val="20"/>
          <w:szCs w:val="20"/>
        </w:rPr>
        <w:t>The introduction should introduce the background to the work that has been carried out. It should contain citations to the key literature to support this rationale and should lead to a clearly stated hypothesis or set of objectives. References must be added in the text with superscripts</w:t>
      </w:r>
      <w:r>
        <w:rPr>
          <w:rFonts w:ascii="Arial" w:eastAsia="Arial" w:hAnsi="Arial" w:cs="Arial"/>
          <w:color w:val="000000"/>
          <w:sz w:val="20"/>
          <w:szCs w:val="20"/>
          <w:vertAlign w:val="superscript"/>
        </w:rPr>
        <w:t>1</w:t>
      </w:r>
      <w:r>
        <w:rPr>
          <w:rFonts w:ascii="Arial" w:eastAsia="Arial" w:hAnsi="Arial" w:cs="Arial"/>
          <w:color w:val="000000"/>
          <w:sz w:val="20"/>
          <w:szCs w:val="20"/>
        </w:rPr>
        <w:t xml:space="preserve">. </w:t>
      </w:r>
    </w:p>
    <w:p w14:paraId="0E9B9D67" w14:textId="77777777" w:rsidR="000A289E" w:rsidRDefault="00000000">
      <w:pPr>
        <w:rPr>
          <w:rFonts w:ascii="Arial" w:eastAsia="Arial" w:hAnsi="Arial" w:cs="Arial"/>
          <w:color w:val="000000"/>
          <w:sz w:val="20"/>
          <w:szCs w:val="20"/>
        </w:rPr>
      </w:pPr>
      <w:r>
        <w:rPr>
          <w:rFonts w:ascii="Arial" w:eastAsia="Arial" w:hAnsi="Arial" w:cs="Arial"/>
          <w:color w:val="000000"/>
          <w:sz w:val="20"/>
          <w:szCs w:val="20"/>
        </w:rPr>
        <w:t>“Students differ in the degree to which they are willing and able to express their emotions</w:t>
      </w:r>
      <w:r>
        <w:rPr>
          <w:rFonts w:ascii="Arial" w:eastAsia="Arial" w:hAnsi="Arial" w:cs="Arial"/>
          <w:color w:val="000000"/>
          <w:sz w:val="20"/>
          <w:szCs w:val="20"/>
          <w:vertAlign w:val="superscript"/>
        </w:rPr>
        <w:t>1</w:t>
      </w:r>
      <w:r>
        <w:rPr>
          <w:rFonts w:ascii="Arial" w:eastAsia="Arial" w:hAnsi="Arial" w:cs="Arial"/>
          <w:color w:val="000000"/>
          <w:sz w:val="20"/>
          <w:szCs w:val="20"/>
        </w:rPr>
        <w:t>. In this study, we recorded the emotional reactions of men and women to film...”</w:t>
      </w:r>
    </w:p>
    <w:p w14:paraId="02F232CB" w14:textId="77777777" w:rsidR="000A289E" w:rsidRDefault="00000000">
      <w:pPr>
        <w:rPr>
          <w:rFonts w:ascii="Arial" w:eastAsia="Arial" w:hAnsi="Arial" w:cs="Arial"/>
          <w:b/>
          <w:color w:val="000000"/>
          <w:sz w:val="20"/>
          <w:szCs w:val="20"/>
        </w:rPr>
      </w:pPr>
      <w:r>
        <w:rPr>
          <w:rFonts w:ascii="Arial" w:eastAsia="Arial" w:hAnsi="Arial" w:cs="Arial"/>
          <w:b/>
          <w:color w:val="000000"/>
          <w:sz w:val="20"/>
          <w:szCs w:val="20"/>
        </w:rPr>
        <w:t>EXPERIMENTAL METHODS / CASE PRESENTATION</w:t>
      </w:r>
    </w:p>
    <w:p w14:paraId="209335F8" w14:textId="77777777" w:rsidR="000A289E" w:rsidRDefault="00000000">
      <w:pPr>
        <w:rPr>
          <w:rFonts w:ascii="Arial" w:eastAsia="Arial" w:hAnsi="Arial" w:cs="Arial"/>
          <w:color w:val="000000"/>
          <w:sz w:val="20"/>
          <w:szCs w:val="20"/>
        </w:rPr>
      </w:pPr>
      <w:r>
        <w:rPr>
          <w:rFonts w:ascii="Arial" w:eastAsia="Arial" w:hAnsi="Arial" w:cs="Arial"/>
          <w:color w:val="000000"/>
          <w:sz w:val="20"/>
          <w:szCs w:val="20"/>
        </w:rPr>
        <w:t xml:space="preserve">This section should specify exactly what was done experimentally. Subheadings can be used to differentiate the different methods in this section. Sample size and statistical methods used should be indicated in this section. </w:t>
      </w:r>
    </w:p>
    <w:p w14:paraId="4A8A229E" w14:textId="77777777" w:rsidR="000A289E" w:rsidRDefault="00000000">
      <w:pPr>
        <w:rPr>
          <w:rFonts w:ascii="Arial" w:eastAsia="Arial" w:hAnsi="Arial" w:cs="Arial"/>
          <w:b/>
          <w:color w:val="000000"/>
          <w:sz w:val="20"/>
          <w:szCs w:val="20"/>
        </w:rPr>
      </w:pPr>
      <w:r>
        <w:rPr>
          <w:rFonts w:ascii="Arial" w:eastAsia="Arial" w:hAnsi="Arial" w:cs="Arial"/>
          <w:b/>
          <w:color w:val="000000"/>
          <w:sz w:val="20"/>
          <w:szCs w:val="20"/>
        </w:rPr>
        <w:t xml:space="preserve">RESULTS </w:t>
      </w:r>
    </w:p>
    <w:p w14:paraId="305EE8BB" w14:textId="77777777" w:rsidR="000A289E" w:rsidRDefault="00000000">
      <w:pPr>
        <w:rPr>
          <w:rFonts w:ascii="Arial" w:eastAsia="Arial" w:hAnsi="Arial" w:cs="Arial"/>
          <w:color w:val="000000"/>
          <w:sz w:val="20"/>
          <w:szCs w:val="20"/>
        </w:rPr>
      </w:pPr>
      <w:r>
        <w:rPr>
          <w:rFonts w:ascii="Arial" w:eastAsia="Arial" w:hAnsi="Arial" w:cs="Arial"/>
          <w:color w:val="000000"/>
          <w:sz w:val="20"/>
          <w:szCs w:val="20"/>
        </w:rPr>
        <w:t xml:space="preserve">Authors should consider how to present their data. Figures and tables are to be used in this section. If using histology or microscopic images- scale bars should be included. Graphs should have relevant statistics (statistical significance) with appropriate legends. There should be sufficient information for the reader to understand, but it is not necessary to write an extensive text to explain all the detail. </w:t>
      </w:r>
    </w:p>
    <w:tbl>
      <w:tblPr>
        <w:tblStyle w:val="a"/>
        <w:tblW w:w="4391" w:type="dxa"/>
        <w:tblInd w:w="108" w:type="dxa"/>
        <w:tblLayout w:type="fixed"/>
        <w:tblLook w:val="0400" w:firstRow="0" w:lastRow="0" w:firstColumn="0" w:lastColumn="0" w:noHBand="0" w:noVBand="1"/>
      </w:tblPr>
      <w:tblGrid>
        <w:gridCol w:w="1352"/>
        <w:gridCol w:w="1466"/>
        <w:gridCol w:w="1573"/>
      </w:tblGrid>
      <w:tr w:rsidR="000A289E" w14:paraId="5F5DDD66" w14:textId="77777777">
        <w:tc>
          <w:tcPr>
            <w:tcW w:w="1352" w:type="dxa"/>
            <w:tcBorders>
              <w:top w:val="single" w:sz="8" w:space="0" w:color="000000"/>
              <w:left w:val="single" w:sz="8" w:space="0" w:color="000000"/>
              <w:bottom w:val="single" w:sz="8" w:space="0" w:color="000000"/>
              <w:right w:val="single" w:sz="8" w:space="0" w:color="000000"/>
            </w:tcBorders>
          </w:tcPr>
          <w:p w14:paraId="441325E6" w14:textId="77777777" w:rsidR="000A289E" w:rsidRDefault="00000000">
            <w:pPr>
              <w:spacing w:after="0"/>
              <w:rPr>
                <w:rFonts w:ascii="Arial" w:eastAsia="Arial" w:hAnsi="Arial" w:cs="Arial"/>
                <w:color w:val="000000"/>
                <w:sz w:val="20"/>
                <w:szCs w:val="20"/>
              </w:rPr>
            </w:pPr>
            <w:r>
              <w:rPr>
                <w:rFonts w:ascii="Arial" w:eastAsia="Arial" w:hAnsi="Arial" w:cs="Arial"/>
                <w:color w:val="000000"/>
                <w:sz w:val="20"/>
                <w:szCs w:val="20"/>
              </w:rPr>
              <w:t>Emotions</w:t>
            </w:r>
          </w:p>
        </w:tc>
        <w:tc>
          <w:tcPr>
            <w:tcW w:w="1466" w:type="dxa"/>
            <w:tcBorders>
              <w:top w:val="single" w:sz="8" w:space="0" w:color="000000"/>
              <w:left w:val="single" w:sz="8" w:space="0" w:color="000000"/>
              <w:bottom w:val="single" w:sz="8" w:space="0" w:color="000000"/>
              <w:right w:val="single" w:sz="8" w:space="0" w:color="000000"/>
            </w:tcBorders>
          </w:tcPr>
          <w:p w14:paraId="2DA1CBD6" w14:textId="77777777" w:rsidR="000A289E" w:rsidRDefault="00000000">
            <w:pPr>
              <w:spacing w:after="0"/>
              <w:rPr>
                <w:rFonts w:ascii="Arial" w:eastAsia="Arial" w:hAnsi="Arial" w:cs="Arial"/>
                <w:color w:val="000000"/>
                <w:sz w:val="20"/>
                <w:szCs w:val="20"/>
              </w:rPr>
            </w:pPr>
            <w:r>
              <w:rPr>
                <w:rFonts w:ascii="Arial" w:eastAsia="Arial" w:hAnsi="Arial" w:cs="Arial"/>
                <w:color w:val="000000"/>
                <w:sz w:val="20"/>
                <w:szCs w:val="20"/>
              </w:rPr>
              <w:t>Women</w:t>
            </w:r>
          </w:p>
        </w:tc>
        <w:tc>
          <w:tcPr>
            <w:tcW w:w="1573" w:type="dxa"/>
            <w:tcBorders>
              <w:top w:val="single" w:sz="8" w:space="0" w:color="000000"/>
              <w:left w:val="single" w:sz="8" w:space="0" w:color="000000"/>
              <w:bottom w:val="single" w:sz="8" w:space="0" w:color="000000"/>
              <w:right w:val="single" w:sz="8" w:space="0" w:color="000000"/>
            </w:tcBorders>
          </w:tcPr>
          <w:p w14:paraId="33159E12" w14:textId="77777777" w:rsidR="000A289E" w:rsidRDefault="00000000">
            <w:pPr>
              <w:spacing w:after="0"/>
              <w:rPr>
                <w:rFonts w:ascii="Arial" w:eastAsia="Arial" w:hAnsi="Arial" w:cs="Arial"/>
                <w:color w:val="000000"/>
                <w:sz w:val="20"/>
                <w:szCs w:val="20"/>
              </w:rPr>
            </w:pPr>
            <w:r>
              <w:rPr>
                <w:rFonts w:ascii="Arial" w:eastAsia="Arial" w:hAnsi="Arial" w:cs="Arial"/>
                <w:color w:val="000000"/>
                <w:sz w:val="20"/>
                <w:szCs w:val="20"/>
              </w:rPr>
              <w:t>Men</w:t>
            </w:r>
          </w:p>
        </w:tc>
      </w:tr>
      <w:tr w:rsidR="000A289E" w14:paraId="4ACBDBE5" w14:textId="77777777">
        <w:tc>
          <w:tcPr>
            <w:tcW w:w="1352" w:type="dxa"/>
            <w:tcBorders>
              <w:top w:val="single" w:sz="8" w:space="0" w:color="000000"/>
              <w:left w:val="single" w:sz="8" w:space="0" w:color="000000"/>
              <w:bottom w:val="single" w:sz="8" w:space="0" w:color="000000"/>
              <w:right w:val="single" w:sz="8" w:space="0" w:color="000000"/>
            </w:tcBorders>
          </w:tcPr>
          <w:p w14:paraId="2F03691F" w14:textId="77777777" w:rsidR="000A289E" w:rsidRDefault="00000000">
            <w:pPr>
              <w:spacing w:after="0"/>
              <w:rPr>
                <w:rFonts w:ascii="Arial" w:eastAsia="Arial" w:hAnsi="Arial" w:cs="Arial"/>
                <w:color w:val="000000"/>
                <w:sz w:val="20"/>
                <w:szCs w:val="20"/>
              </w:rPr>
            </w:pPr>
            <w:r>
              <w:rPr>
                <w:rFonts w:ascii="Arial" w:eastAsia="Arial" w:hAnsi="Arial" w:cs="Arial"/>
                <w:color w:val="000000"/>
                <w:sz w:val="20"/>
                <w:szCs w:val="20"/>
              </w:rPr>
              <w:t>Happiness</w:t>
            </w:r>
          </w:p>
          <w:p w14:paraId="30E4A6A6" w14:textId="77777777" w:rsidR="000A289E" w:rsidRDefault="00000000">
            <w:pPr>
              <w:spacing w:after="0"/>
              <w:rPr>
                <w:rFonts w:ascii="Arial" w:eastAsia="Arial" w:hAnsi="Arial" w:cs="Arial"/>
                <w:color w:val="000000"/>
                <w:sz w:val="20"/>
                <w:szCs w:val="20"/>
              </w:rPr>
            </w:pPr>
            <w:r>
              <w:rPr>
                <w:rFonts w:ascii="Arial" w:eastAsia="Arial" w:hAnsi="Arial" w:cs="Arial"/>
                <w:color w:val="000000"/>
                <w:sz w:val="20"/>
                <w:szCs w:val="20"/>
              </w:rPr>
              <w:t xml:space="preserve">Sadness                      </w:t>
            </w:r>
          </w:p>
        </w:tc>
        <w:tc>
          <w:tcPr>
            <w:tcW w:w="1466" w:type="dxa"/>
            <w:tcBorders>
              <w:top w:val="single" w:sz="8" w:space="0" w:color="000000"/>
              <w:left w:val="single" w:sz="8" w:space="0" w:color="000000"/>
              <w:bottom w:val="single" w:sz="8" w:space="0" w:color="000000"/>
              <w:right w:val="single" w:sz="8" w:space="0" w:color="000000"/>
            </w:tcBorders>
          </w:tcPr>
          <w:p w14:paraId="4EDA06B8" w14:textId="77777777" w:rsidR="000A289E" w:rsidRDefault="00000000">
            <w:pPr>
              <w:spacing w:after="0"/>
              <w:rPr>
                <w:rFonts w:ascii="Arial" w:eastAsia="Arial" w:hAnsi="Arial" w:cs="Arial"/>
                <w:color w:val="000000"/>
                <w:sz w:val="20"/>
                <w:szCs w:val="20"/>
              </w:rPr>
            </w:pPr>
            <w:r>
              <w:rPr>
                <w:rFonts w:ascii="Arial" w:eastAsia="Arial" w:hAnsi="Arial" w:cs="Arial"/>
                <w:color w:val="000000"/>
                <w:sz w:val="20"/>
                <w:szCs w:val="20"/>
              </w:rPr>
              <w:t>14</w:t>
            </w:r>
          </w:p>
          <w:p w14:paraId="1D40A793" w14:textId="77777777" w:rsidR="000A289E" w:rsidRDefault="00000000">
            <w:pPr>
              <w:spacing w:after="0"/>
              <w:rPr>
                <w:rFonts w:ascii="Arial" w:eastAsia="Arial" w:hAnsi="Arial" w:cs="Arial"/>
                <w:color w:val="000000"/>
                <w:sz w:val="20"/>
                <w:szCs w:val="20"/>
              </w:rPr>
            </w:pPr>
            <w:r>
              <w:rPr>
                <w:rFonts w:ascii="Arial" w:eastAsia="Arial" w:hAnsi="Arial" w:cs="Arial"/>
                <w:color w:val="000000"/>
                <w:sz w:val="20"/>
                <w:szCs w:val="20"/>
              </w:rPr>
              <w:t>6</w:t>
            </w:r>
          </w:p>
        </w:tc>
        <w:tc>
          <w:tcPr>
            <w:tcW w:w="1573" w:type="dxa"/>
            <w:tcBorders>
              <w:top w:val="single" w:sz="8" w:space="0" w:color="000000"/>
              <w:left w:val="single" w:sz="8" w:space="0" w:color="000000"/>
              <w:bottom w:val="single" w:sz="8" w:space="0" w:color="000000"/>
              <w:right w:val="single" w:sz="8" w:space="0" w:color="000000"/>
            </w:tcBorders>
          </w:tcPr>
          <w:p w14:paraId="54696700" w14:textId="77777777" w:rsidR="000A289E" w:rsidRDefault="00000000">
            <w:pPr>
              <w:spacing w:after="0"/>
              <w:rPr>
                <w:rFonts w:ascii="Arial" w:eastAsia="Arial" w:hAnsi="Arial" w:cs="Arial"/>
                <w:color w:val="000000"/>
                <w:sz w:val="20"/>
                <w:szCs w:val="20"/>
              </w:rPr>
            </w:pPr>
            <w:r>
              <w:rPr>
                <w:rFonts w:ascii="Arial" w:eastAsia="Arial" w:hAnsi="Arial" w:cs="Arial"/>
                <w:color w:val="000000"/>
                <w:sz w:val="20"/>
                <w:szCs w:val="20"/>
              </w:rPr>
              <w:t xml:space="preserve">           8</w:t>
            </w:r>
          </w:p>
          <w:p w14:paraId="6AA15878" w14:textId="77777777" w:rsidR="000A289E" w:rsidRDefault="00000000">
            <w:pPr>
              <w:spacing w:after="0"/>
              <w:rPr>
                <w:rFonts w:ascii="Arial" w:eastAsia="Arial" w:hAnsi="Arial" w:cs="Arial"/>
                <w:color w:val="000000"/>
                <w:sz w:val="20"/>
                <w:szCs w:val="20"/>
              </w:rPr>
            </w:pPr>
            <w:r>
              <w:rPr>
                <w:rFonts w:ascii="Arial" w:eastAsia="Arial" w:hAnsi="Arial" w:cs="Arial"/>
                <w:color w:val="000000"/>
                <w:sz w:val="20"/>
                <w:szCs w:val="20"/>
              </w:rPr>
              <w:t xml:space="preserve">          18</w:t>
            </w:r>
          </w:p>
        </w:tc>
      </w:tr>
    </w:tbl>
    <w:p w14:paraId="09BFB40A" w14:textId="77777777" w:rsidR="000A289E" w:rsidRDefault="000A289E">
      <w:pPr>
        <w:rPr>
          <w:rFonts w:ascii="Arial" w:eastAsia="Arial" w:hAnsi="Arial" w:cs="Arial"/>
          <w:color w:val="000000"/>
          <w:sz w:val="20"/>
          <w:szCs w:val="20"/>
        </w:rPr>
      </w:pPr>
    </w:p>
    <w:p w14:paraId="1A6AA0ED" w14:textId="77777777" w:rsidR="000A289E" w:rsidRDefault="00000000">
      <w:pPr>
        <w:rPr>
          <w:rFonts w:ascii="Arial" w:eastAsia="Arial" w:hAnsi="Arial" w:cs="Arial"/>
          <w:color w:val="000000"/>
          <w:sz w:val="20"/>
          <w:szCs w:val="20"/>
        </w:rPr>
      </w:pPr>
      <w:r>
        <w:rPr>
          <w:rFonts w:ascii="Arial" w:eastAsia="Arial" w:hAnsi="Arial" w:cs="Arial"/>
          <w:color w:val="000000"/>
          <w:sz w:val="20"/>
          <w:szCs w:val="20"/>
        </w:rPr>
        <w:t>“Table 1 show that men in the father-watching condition cried significantly more...”</w:t>
      </w:r>
    </w:p>
    <w:p w14:paraId="07AC6DE8" w14:textId="77777777" w:rsidR="000A289E" w:rsidRDefault="000A289E">
      <w:pPr>
        <w:rPr>
          <w:rFonts w:ascii="Arial" w:eastAsia="Arial" w:hAnsi="Arial" w:cs="Arial"/>
          <w:b/>
          <w:color w:val="000000"/>
          <w:sz w:val="20"/>
          <w:szCs w:val="20"/>
        </w:rPr>
      </w:pPr>
    </w:p>
    <w:p w14:paraId="7D010D88" w14:textId="77777777" w:rsidR="000A289E" w:rsidRDefault="000A289E">
      <w:pPr>
        <w:rPr>
          <w:rFonts w:ascii="Arial" w:eastAsia="Arial" w:hAnsi="Arial" w:cs="Arial"/>
          <w:b/>
          <w:color w:val="000000"/>
          <w:sz w:val="20"/>
          <w:szCs w:val="20"/>
        </w:rPr>
      </w:pPr>
    </w:p>
    <w:p w14:paraId="2C7119B6" w14:textId="77777777" w:rsidR="000A289E" w:rsidRDefault="000A289E">
      <w:pPr>
        <w:rPr>
          <w:rFonts w:ascii="Arial" w:eastAsia="Arial" w:hAnsi="Arial" w:cs="Arial"/>
          <w:b/>
          <w:color w:val="000000"/>
          <w:sz w:val="20"/>
          <w:szCs w:val="20"/>
        </w:rPr>
      </w:pPr>
    </w:p>
    <w:p w14:paraId="09F425F9" w14:textId="77777777" w:rsidR="000A289E" w:rsidRDefault="000A289E">
      <w:pPr>
        <w:rPr>
          <w:rFonts w:ascii="Arial" w:eastAsia="Arial" w:hAnsi="Arial" w:cs="Arial"/>
          <w:b/>
          <w:color w:val="000000"/>
          <w:sz w:val="20"/>
          <w:szCs w:val="20"/>
        </w:rPr>
      </w:pPr>
    </w:p>
    <w:p w14:paraId="7661868A" w14:textId="77777777" w:rsidR="000A289E" w:rsidRDefault="000A289E">
      <w:pPr>
        <w:rPr>
          <w:rFonts w:ascii="Arial" w:eastAsia="Arial" w:hAnsi="Arial" w:cs="Arial"/>
          <w:b/>
          <w:color w:val="000000"/>
          <w:sz w:val="20"/>
          <w:szCs w:val="20"/>
        </w:rPr>
      </w:pPr>
    </w:p>
    <w:p w14:paraId="1673481B" w14:textId="77777777" w:rsidR="000A289E" w:rsidRDefault="00000000">
      <w:pPr>
        <w:rPr>
          <w:rFonts w:ascii="Arial" w:eastAsia="Arial" w:hAnsi="Arial" w:cs="Arial"/>
          <w:color w:val="000000"/>
          <w:sz w:val="20"/>
          <w:szCs w:val="20"/>
        </w:rPr>
      </w:pPr>
      <w:r>
        <w:rPr>
          <w:rFonts w:ascii="Arial" w:eastAsia="Arial" w:hAnsi="Arial" w:cs="Arial"/>
          <w:b/>
          <w:color w:val="000000"/>
          <w:sz w:val="20"/>
          <w:szCs w:val="20"/>
        </w:rPr>
        <w:t>DISCUSSION</w:t>
      </w:r>
    </w:p>
    <w:p w14:paraId="5FA203E8" w14:textId="77777777" w:rsidR="000A289E" w:rsidRDefault="00000000">
      <w:pPr>
        <w:rPr>
          <w:rFonts w:ascii="Arial" w:eastAsia="Arial" w:hAnsi="Arial" w:cs="Arial"/>
          <w:color w:val="000000"/>
          <w:sz w:val="20"/>
          <w:szCs w:val="20"/>
        </w:rPr>
      </w:pPr>
      <w:r>
        <w:rPr>
          <w:rFonts w:ascii="Arial" w:eastAsia="Arial" w:hAnsi="Arial" w:cs="Arial"/>
          <w:color w:val="000000"/>
          <w:sz w:val="20"/>
          <w:szCs w:val="20"/>
        </w:rPr>
        <w:t xml:space="preserve">Discussion should summaries the observations and attempts to place this data into the context of the existing body of literature to express opinions about the significance of the work. </w:t>
      </w:r>
    </w:p>
    <w:p w14:paraId="657CBBC9" w14:textId="77777777" w:rsidR="000A289E" w:rsidRDefault="00000000">
      <w:pPr>
        <w:rPr>
          <w:rFonts w:ascii="Arial" w:eastAsia="Arial" w:hAnsi="Arial" w:cs="Arial"/>
          <w:color w:val="000000"/>
          <w:sz w:val="20"/>
          <w:szCs w:val="20"/>
        </w:rPr>
      </w:pPr>
      <w:r>
        <w:rPr>
          <w:rFonts w:ascii="Arial" w:eastAsia="Arial" w:hAnsi="Arial" w:cs="Arial"/>
          <w:color w:val="000000"/>
          <w:sz w:val="20"/>
          <w:szCs w:val="20"/>
        </w:rPr>
        <w:t>“These results imply that sex differences in emotional expressiveness are moderated by two kinds of variables...”</w:t>
      </w:r>
    </w:p>
    <w:p w14:paraId="7D3D0C6C" w14:textId="77777777" w:rsidR="000A289E" w:rsidRDefault="00000000">
      <w:pPr>
        <w:rPr>
          <w:rFonts w:ascii="Arial" w:eastAsia="Arial" w:hAnsi="Arial" w:cs="Arial"/>
          <w:b/>
          <w:color w:val="000000"/>
          <w:sz w:val="20"/>
          <w:szCs w:val="20"/>
        </w:rPr>
      </w:pPr>
      <w:r>
        <w:rPr>
          <w:rFonts w:ascii="Arial" w:eastAsia="Arial" w:hAnsi="Arial" w:cs="Arial"/>
          <w:b/>
          <w:color w:val="000000"/>
          <w:sz w:val="20"/>
          <w:szCs w:val="20"/>
        </w:rPr>
        <w:t>CONCLUSION</w:t>
      </w:r>
    </w:p>
    <w:p w14:paraId="2A12757C" w14:textId="77777777" w:rsidR="000A289E" w:rsidRDefault="00000000">
      <w:pPr>
        <w:rPr>
          <w:rFonts w:ascii="Arial" w:eastAsia="Arial" w:hAnsi="Arial" w:cs="Arial"/>
          <w:color w:val="000000"/>
          <w:sz w:val="20"/>
          <w:szCs w:val="20"/>
        </w:rPr>
      </w:pPr>
      <w:r>
        <w:rPr>
          <w:rFonts w:ascii="Arial" w:eastAsia="Arial" w:hAnsi="Arial" w:cs="Arial"/>
          <w:color w:val="000000"/>
          <w:sz w:val="20"/>
          <w:szCs w:val="20"/>
        </w:rPr>
        <w:t xml:space="preserve">The conclusions have to be based on the facts in evidence and should be limited to minimal speculation about the significance of the work. </w:t>
      </w:r>
    </w:p>
    <w:p w14:paraId="2131DF67" w14:textId="77777777" w:rsidR="000A289E" w:rsidRDefault="00000000">
      <w:pPr>
        <w:rPr>
          <w:rFonts w:ascii="Arial" w:eastAsia="Arial" w:hAnsi="Arial" w:cs="Arial"/>
          <w:color w:val="000000"/>
          <w:sz w:val="20"/>
          <w:szCs w:val="20"/>
        </w:rPr>
      </w:pPr>
      <w:r>
        <w:rPr>
          <w:rFonts w:ascii="Arial" w:eastAsia="Arial" w:hAnsi="Arial" w:cs="Arial"/>
          <w:color w:val="000000"/>
          <w:sz w:val="20"/>
          <w:szCs w:val="20"/>
        </w:rPr>
        <w:t>“Males and females students were critical criteria used to determine their emotions during...Consequently; if emotions can incarcerate us by hiding our complexity, at least their expression can liberate us by displaying our authenticity.”</w:t>
      </w:r>
    </w:p>
    <w:p w14:paraId="11544597" w14:textId="77777777" w:rsidR="000A289E" w:rsidRDefault="00000000">
      <w:pPr>
        <w:rPr>
          <w:rFonts w:ascii="Arial" w:eastAsia="Arial" w:hAnsi="Arial" w:cs="Arial"/>
          <w:b/>
          <w:color w:val="000000"/>
          <w:sz w:val="20"/>
          <w:szCs w:val="20"/>
        </w:rPr>
      </w:pPr>
      <w:r>
        <w:rPr>
          <w:rFonts w:ascii="Arial" w:eastAsia="Arial" w:hAnsi="Arial" w:cs="Arial"/>
          <w:b/>
          <w:color w:val="000000"/>
          <w:sz w:val="20"/>
          <w:szCs w:val="20"/>
        </w:rPr>
        <w:t>REFERENCES</w:t>
      </w:r>
    </w:p>
    <w:p w14:paraId="68FE7D28" w14:textId="77777777" w:rsidR="000A289E" w:rsidRDefault="00000000">
      <w:pPr>
        <w:rPr>
          <w:rFonts w:ascii="Arial" w:eastAsia="Arial" w:hAnsi="Arial" w:cs="Arial"/>
          <w:color w:val="000000"/>
          <w:sz w:val="20"/>
          <w:szCs w:val="20"/>
        </w:rPr>
      </w:pPr>
      <w:r>
        <w:rPr>
          <w:rFonts w:ascii="Arial" w:eastAsia="Arial" w:hAnsi="Arial" w:cs="Arial"/>
          <w:color w:val="000000"/>
          <w:sz w:val="20"/>
          <w:szCs w:val="20"/>
        </w:rPr>
        <w:t>References must be numbered. Keep the same style.</w:t>
      </w:r>
    </w:p>
    <w:p w14:paraId="0614566E" w14:textId="77777777" w:rsidR="000A289E" w:rsidRDefault="00000000">
      <w:pPr>
        <w:rPr>
          <w:rFonts w:ascii="Arial" w:eastAsia="Arial" w:hAnsi="Arial" w:cs="Arial"/>
          <w:color w:val="000000"/>
          <w:sz w:val="20"/>
          <w:szCs w:val="20"/>
        </w:rPr>
      </w:pPr>
      <w:r>
        <w:rPr>
          <w:rFonts w:ascii="Arial" w:eastAsia="Arial" w:hAnsi="Arial" w:cs="Arial"/>
          <w:color w:val="000000"/>
          <w:sz w:val="20"/>
          <w:szCs w:val="20"/>
        </w:rPr>
        <w:t xml:space="preserve">1. Smith G. </w:t>
      </w:r>
      <w:r>
        <w:rPr>
          <w:rFonts w:ascii="Arial" w:eastAsia="Arial" w:hAnsi="Arial" w:cs="Arial"/>
          <w:i/>
          <w:color w:val="000000"/>
          <w:sz w:val="20"/>
          <w:szCs w:val="20"/>
        </w:rPr>
        <w:t>et al</w:t>
      </w:r>
      <w:r>
        <w:rPr>
          <w:rFonts w:ascii="Arial" w:eastAsia="Arial" w:hAnsi="Arial" w:cs="Arial"/>
          <w:color w:val="000000"/>
          <w:sz w:val="20"/>
          <w:szCs w:val="20"/>
        </w:rPr>
        <w:t xml:space="preserve">., J. </w:t>
      </w:r>
      <w:proofErr w:type="spellStart"/>
      <w:r>
        <w:rPr>
          <w:rFonts w:ascii="Arial" w:eastAsia="Arial" w:hAnsi="Arial" w:cs="Arial"/>
          <w:color w:val="000000"/>
          <w:sz w:val="20"/>
          <w:szCs w:val="20"/>
        </w:rPr>
        <w:t>Biomech</w:t>
      </w:r>
      <w:proofErr w:type="spellEnd"/>
      <w:r>
        <w:rPr>
          <w:rFonts w:ascii="Arial" w:eastAsia="Arial" w:hAnsi="Arial" w:cs="Arial"/>
          <w:color w:val="000000"/>
          <w:sz w:val="20"/>
          <w:szCs w:val="20"/>
        </w:rPr>
        <w:t>. 2:5-11, 2011</w:t>
      </w:r>
    </w:p>
    <w:p w14:paraId="554466D8" w14:textId="77777777" w:rsidR="000A289E" w:rsidRDefault="00000000">
      <w:pPr>
        <w:rPr>
          <w:rFonts w:ascii="Arial" w:eastAsia="Arial" w:hAnsi="Arial" w:cs="Arial"/>
          <w:b/>
          <w:color w:val="000000"/>
          <w:sz w:val="20"/>
          <w:szCs w:val="20"/>
        </w:rPr>
      </w:pPr>
      <w:r>
        <w:rPr>
          <w:rFonts w:ascii="Arial" w:eastAsia="Arial" w:hAnsi="Arial" w:cs="Arial"/>
          <w:b/>
          <w:color w:val="000000"/>
          <w:sz w:val="20"/>
          <w:szCs w:val="20"/>
        </w:rPr>
        <w:t>ACKNOWLEDGMENTS</w:t>
      </w:r>
    </w:p>
    <w:p w14:paraId="3C2A3EBE" w14:textId="77777777" w:rsidR="000A289E" w:rsidRDefault="00000000">
      <w:pPr>
        <w:rPr>
          <w:rFonts w:ascii="Arial" w:eastAsia="Arial" w:hAnsi="Arial" w:cs="Arial"/>
          <w:color w:val="000000"/>
          <w:sz w:val="20"/>
          <w:szCs w:val="20"/>
        </w:rPr>
      </w:pPr>
      <w:r>
        <w:rPr>
          <w:rFonts w:ascii="Arial" w:eastAsia="Arial" w:hAnsi="Arial" w:cs="Arial"/>
          <w:color w:val="000000"/>
          <w:sz w:val="20"/>
          <w:szCs w:val="20"/>
        </w:rPr>
        <w:t>Authors should acknowledge any person, or funding agency that has made a significant contribution to the work.</w:t>
      </w:r>
    </w:p>
    <w:p w14:paraId="3BB5C36F" w14:textId="77777777" w:rsidR="000A289E" w:rsidRDefault="00000000">
      <w:pPr>
        <w:rPr>
          <w:rFonts w:ascii="Arial" w:eastAsia="Arial" w:hAnsi="Arial" w:cs="Arial"/>
          <w:color w:val="000000"/>
          <w:sz w:val="20"/>
          <w:szCs w:val="20"/>
        </w:rPr>
        <w:sectPr w:rsidR="000A289E">
          <w:type w:val="continuous"/>
          <w:pgSz w:w="11907" w:h="16839"/>
          <w:pgMar w:top="450" w:right="1080" w:bottom="1080" w:left="1080" w:header="708" w:footer="708" w:gutter="0"/>
          <w:cols w:num="2" w:space="720" w:equalWidth="0">
            <w:col w:w="4519" w:space="708"/>
            <w:col w:w="4519" w:space="0"/>
          </w:cols>
        </w:sectPr>
      </w:pPr>
      <w:r>
        <w:rPr>
          <w:rFonts w:ascii="Arial" w:eastAsia="Arial" w:hAnsi="Arial" w:cs="Arial"/>
          <w:color w:val="000000"/>
          <w:sz w:val="20"/>
          <w:szCs w:val="20"/>
        </w:rPr>
        <w:t xml:space="preserve">“The authors would like to thank the Research Frontiers </w:t>
      </w:r>
      <w:proofErr w:type="spellStart"/>
      <w:r>
        <w:rPr>
          <w:rFonts w:ascii="Arial" w:eastAsia="Arial" w:hAnsi="Arial" w:cs="Arial"/>
          <w:color w:val="000000"/>
          <w:sz w:val="20"/>
          <w:szCs w:val="20"/>
        </w:rPr>
        <w:t>Programme</w:t>
      </w:r>
      <w:proofErr w:type="spellEnd"/>
      <w:r>
        <w:rPr>
          <w:rFonts w:ascii="Arial" w:eastAsia="Arial" w:hAnsi="Arial" w:cs="Arial"/>
          <w:color w:val="000000"/>
          <w:sz w:val="20"/>
          <w:szCs w:val="20"/>
        </w:rPr>
        <w:t xml:space="preserve"> (Grant no: XXX) for providing financial support to this project.  </w:t>
      </w:r>
    </w:p>
    <w:p w14:paraId="47174CF2" w14:textId="77777777" w:rsidR="000A289E" w:rsidRDefault="000A289E">
      <w:pPr>
        <w:rPr>
          <w:rFonts w:ascii="Arial" w:eastAsia="Arial" w:hAnsi="Arial" w:cs="Arial"/>
          <w:color w:val="000000"/>
          <w:sz w:val="20"/>
          <w:szCs w:val="20"/>
        </w:rPr>
      </w:pPr>
    </w:p>
    <w:sectPr w:rsidR="000A289E">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32BB" w14:textId="77777777" w:rsidR="000B098B" w:rsidRDefault="000B098B">
      <w:pPr>
        <w:spacing w:after="0" w:line="240" w:lineRule="auto"/>
      </w:pPr>
      <w:r>
        <w:separator/>
      </w:r>
    </w:p>
  </w:endnote>
  <w:endnote w:type="continuationSeparator" w:id="0">
    <w:p w14:paraId="6CA5C4AB" w14:textId="77777777" w:rsidR="000B098B" w:rsidRDefault="000B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29B5" w14:textId="77777777" w:rsidR="000A289E"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6C6E8C">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6C6E8C">
      <w:rPr>
        <w:b/>
        <w:noProof/>
        <w:color w:val="000000"/>
        <w:sz w:val="16"/>
        <w:szCs w:val="16"/>
      </w:rPr>
      <w:t>2</w:t>
    </w:r>
    <w:r>
      <w:rPr>
        <w:b/>
        <w:color w:val="000000"/>
        <w:sz w:val="16"/>
        <w:szCs w:val="16"/>
      </w:rPr>
      <w:fldChar w:fldCharType="end"/>
    </w:r>
  </w:p>
  <w:p w14:paraId="4A40E603" w14:textId="77777777" w:rsidR="000A289E" w:rsidRDefault="000A289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C283" w14:textId="77777777" w:rsidR="000B098B" w:rsidRDefault="000B098B">
      <w:pPr>
        <w:spacing w:after="0" w:line="240" w:lineRule="auto"/>
      </w:pPr>
      <w:r>
        <w:separator/>
      </w:r>
    </w:p>
  </w:footnote>
  <w:footnote w:type="continuationSeparator" w:id="0">
    <w:p w14:paraId="61A0FCC9" w14:textId="77777777" w:rsidR="000B098B" w:rsidRDefault="000B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B618A"/>
    <w:multiLevelType w:val="multilevel"/>
    <w:tmpl w:val="745675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E594ACB"/>
    <w:multiLevelType w:val="multilevel"/>
    <w:tmpl w:val="0F347FB2"/>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7472CD6"/>
    <w:multiLevelType w:val="multilevel"/>
    <w:tmpl w:val="7A22C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43651639">
    <w:abstractNumId w:val="0"/>
  </w:num>
  <w:num w:numId="2" w16cid:durableId="2099280853">
    <w:abstractNumId w:val="1"/>
  </w:num>
  <w:num w:numId="3" w16cid:durableId="1452280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89E"/>
    <w:rsid w:val="000A289E"/>
    <w:rsid w:val="000B098B"/>
    <w:rsid w:val="002B628A"/>
    <w:rsid w:val="003F19B2"/>
    <w:rsid w:val="0065355A"/>
    <w:rsid w:val="006C6E8C"/>
    <w:rsid w:val="00885B13"/>
    <w:rsid w:val="009461C3"/>
    <w:rsid w:val="009B1E59"/>
    <w:rsid w:val="00C05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7A52"/>
  <w15:docId w15:val="{00D6ADFB-30CD-4B11-AEF9-6FB515B3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6C6E8C"/>
    <w:rPr>
      <w:color w:val="0000FF"/>
      <w:u w:val="single"/>
    </w:rPr>
  </w:style>
  <w:style w:type="character" w:styleId="UnresolvedMention">
    <w:name w:val="Unresolved Mention"/>
    <w:basedOn w:val="DefaultParagraphFont"/>
    <w:uiPriority w:val="99"/>
    <w:semiHidden/>
    <w:unhideWhenUsed/>
    <w:rsid w:val="009B1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bstracts.pestol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Duncombe</dc:creator>
  <cp:lastModifiedBy>Lydia Duncombe</cp:lastModifiedBy>
  <cp:revision>6</cp:revision>
  <dcterms:created xsi:type="dcterms:W3CDTF">2025-11-03T14:43:00Z</dcterms:created>
  <dcterms:modified xsi:type="dcterms:W3CDTF">2025-11-05T22:56:00Z</dcterms:modified>
</cp:coreProperties>
</file>